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84" w:rsidRDefault="004A3B84" w:rsidP="004A3B84"/>
    <w:p w:rsidR="004A3B84" w:rsidRDefault="004A3B84" w:rsidP="004A3B84"/>
    <w:p w:rsidR="00C41F77" w:rsidRDefault="00C41F77" w:rsidP="003D02BC">
      <w:pPr>
        <w:tabs>
          <w:tab w:val="left" w:pos="1418"/>
        </w:tabs>
        <w:ind w:left="5670" w:right="-1"/>
        <w:rPr>
          <w:rFonts w:ascii="Times New Roman" w:hAnsi="Times New Roman"/>
          <w:sz w:val="28"/>
          <w:szCs w:val="28"/>
        </w:rPr>
      </w:pPr>
    </w:p>
    <w:p w:rsidR="003750EE" w:rsidRPr="003D02BC" w:rsidRDefault="003750EE" w:rsidP="003D02BC">
      <w:pPr>
        <w:tabs>
          <w:tab w:val="left" w:pos="1418"/>
        </w:tabs>
        <w:ind w:left="5670" w:right="-1"/>
        <w:rPr>
          <w:rFonts w:ascii="Times New Roman" w:hAnsi="Times New Roman"/>
          <w:sz w:val="28"/>
          <w:szCs w:val="28"/>
        </w:rPr>
      </w:pPr>
      <w:r w:rsidRPr="003D02BC">
        <w:rPr>
          <w:rFonts w:ascii="Times New Roman" w:hAnsi="Times New Roman"/>
          <w:sz w:val="28"/>
          <w:szCs w:val="28"/>
        </w:rPr>
        <w:t>Приложение</w:t>
      </w:r>
    </w:p>
    <w:p w:rsidR="003750EE" w:rsidRPr="003D02BC" w:rsidRDefault="003750EE" w:rsidP="003D02BC">
      <w:pPr>
        <w:tabs>
          <w:tab w:val="left" w:pos="1418"/>
        </w:tabs>
        <w:ind w:left="5670" w:right="-1"/>
        <w:rPr>
          <w:rFonts w:ascii="Times New Roman" w:hAnsi="Times New Roman"/>
          <w:sz w:val="28"/>
          <w:szCs w:val="28"/>
        </w:rPr>
      </w:pPr>
      <w:r w:rsidRPr="003D02BC">
        <w:rPr>
          <w:rFonts w:ascii="Times New Roman" w:hAnsi="Times New Roman"/>
          <w:sz w:val="28"/>
          <w:szCs w:val="28"/>
        </w:rPr>
        <w:t>к Постановлению Администрации ЗАТО г.Железногорск</w:t>
      </w:r>
    </w:p>
    <w:p w:rsidR="003750EE" w:rsidRPr="003D02BC" w:rsidRDefault="003750EE" w:rsidP="003D02BC">
      <w:pPr>
        <w:tabs>
          <w:tab w:val="left" w:pos="1418"/>
        </w:tabs>
        <w:ind w:left="5670" w:right="-1"/>
        <w:rPr>
          <w:rFonts w:ascii="Times New Roman" w:hAnsi="Times New Roman"/>
          <w:sz w:val="28"/>
          <w:szCs w:val="28"/>
        </w:rPr>
      </w:pPr>
      <w:r w:rsidRPr="003D02BC">
        <w:rPr>
          <w:rFonts w:ascii="Times New Roman" w:hAnsi="Times New Roman"/>
          <w:sz w:val="28"/>
          <w:szCs w:val="28"/>
        </w:rPr>
        <w:t xml:space="preserve">от ___ </w:t>
      </w:r>
      <w:r w:rsidR="008111EB">
        <w:rPr>
          <w:rFonts w:ascii="Times New Roman" w:hAnsi="Times New Roman"/>
          <w:sz w:val="28"/>
          <w:szCs w:val="28"/>
        </w:rPr>
        <w:t>___________</w:t>
      </w:r>
      <w:r w:rsidRPr="003D02BC">
        <w:rPr>
          <w:rFonts w:ascii="Times New Roman" w:hAnsi="Times New Roman"/>
          <w:sz w:val="28"/>
          <w:szCs w:val="28"/>
        </w:rPr>
        <w:t>2024 № _____</w:t>
      </w:r>
    </w:p>
    <w:p w:rsidR="003750EE" w:rsidRDefault="003750EE" w:rsidP="003D02BC">
      <w:pPr>
        <w:tabs>
          <w:tab w:val="left" w:pos="1418"/>
        </w:tabs>
        <w:ind w:left="5670" w:right="-1"/>
        <w:rPr>
          <w:rFonts w:ascii="Times New Roman" w:hAnsi="Times New Roman"/>
          <w:sz w:val="28"/>
          <w:szCs w:val="28"/>
        </w:rPr>
      </w:pPr>
    </w:p>
    <w:p w:rsidR="00C41F77" w:rsidRPr="003D02BC" w:rsidRDefault="00C41F77" w:rsidP="003D02BC">
      <w:pPr>
        <w:tabs>
          <w:tab w:val="left" w:pos="1418"/>
        </w:tabs>
        <w:ind w:left="5670" w:right="-1"/>
        <w:rPr>
          <w:rFonts w:ascii="Times New Roman" w:hAnsi="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2"/>
        <w:gridCol w:w="283"/>
        <w:gridCol w:w="7797"/>
      </w:tblGrid>
      <w:tr w:rsidR="00D3162A" w:rsidTr="00722DF2">
        <w:trPr>
          <w:trHeight w:val="483"/>
        </w:trPr>
        <w:tc>
          <w:tcPr>
            <w:tcW w:w="10207" w:type="dxa"/>
            <w:gridSpan w:val="4"/>
          </w:tcPr>
          <w:p w:rsidR="00D3162A" w:rsidRPr="00722DF2" w:rsidRDefault="00D3162A" w:rsidP="00236D15">
            <w:pPr>
              <w:pStyle w:val="ConsPlusTitle"/>
              <w:jc w:val="center"/>
              <w:rPr>
                <w:rFonts w:ascii="Times New Roman" w:hAnsi="Times New Roman" w:cs="Times New Roman"/>
                <w:b w:val="0"/>
              </w:rPr>
            </w:pPr>
            <w:r w:rsidRPr="00722DF2">
              <w:rPr>
                <w:rFonts w:ascii="Times New Roman" w:hAnsi="Times New Roman" w:cs="Times New Roman"/>
                <w:b w:val="0"/>
              </w:rPr>
              <w:t xml:space="preserve"> </w:t>
            </w:r>
          </w:p>
          <w:p w:rsidR="00D3162A" w:rsidRPr="00722DF2" w:rsidRDefault="00D3162A" w:rsidP="00236D15">
            <w:pPr>
              <w:pStyle w:val="ConsPlusTitle"/>
              <w:jc w:val="center"/>
              <w:rPr>
                <w:rFonts w:ascii="Times New Roman" w:hAnsi="Times New Roman" w:cs="Times New Roman"/>
                <w:b w:val="0"/>
              </w:rPr>
            </w:pPr>
            <w:r w:rsidRPr="00722DF2">
              <w:rPr>
                <w:rFonts w:ascii="Times New Roman" w:hAnsi="Times New Roman" w:cs="Times New Roman"/>
                <w:b w:val="0"/>
              </w:rPr>
              <w:t>Наименование административного регламента</w:t>
            </w:r>
          </w:p>
          <w:p w:rsidR="00D3162A" w:rsidRPr="00722DF2" w:rsidRDefault="00D3162A" w:rsidP="00236D15">
            <w:pPr>
              <w:pStyle w:val="ConsPlusTitle"/>
              <w:jc w:val="center"/>
              <w:rPr>
                <w:rFonts w:ascii="Times New Roman" w:hAnsi="Times New Roman" w:cs="Times New Roman"/>
                <w:b w:val="0"/>
              </w:rPr>
            </w:pPr>
          </w:p>
        </w:tc>
      </w:tr>
      <w:tr w:rsidR="00D3162A" w:rsidTr="00722DF2">
        <w:trPr>
          <w:trHeight w:val="468"/>
        </w:trPr>
        <w:tc>
          <w:tcPr>
            <w:tcW w:w="10207" w:type="dxa"/>
            <w:gridSpan w:val="4"/>
          </w:tcPr>
          <w:p w:rsidR="00D3162A" w:rsidRPr="00722DF2" w:rsidRDefault="00D3162A" w:rsidP="00800719">
            <w:pPr>
              <w:pStyle w:val="ConsPlusTitle"/>
              <w:rPr>
                <w:rFonts w:ascii="Times New Roman" w:hAnsi="Times New Roman" w:cs="Times New Roman"/>
                <w:b w:val="0"/>
              </w:rPr>
            </w:pPr>
            <w:r w:rsidRPr="00722DF2">
              <w:rPr>
                <w:rFonts w:ascii="Times New Roman" w:hAnsi="Times New Roman" w:cs="Times New Roman"/>
                <w:b w:val="0"/>
              </w:rPr>
              <w:t>Административный регламент Администрации ЗАТО г.Железногорск</w:t>
            </w:r>
          </w:p>
          <w:p w:rsidR="00D3162A" w:rsidRPr="00722DF2" w:rsidRDefault="00D3162A" w:rsidP="00722DF2">
            <w:pPr>
              <w:pStyle w:val="ConsPlusTitle"/>
              <w:rPr>
                <w:rFonts w:ascii="Times New Roman" w:hAnsi="Times New Roman" w:cs="Times New Roman"/>
                <w:b w:val="0"/>
              </w:rPr>
            </w:pPr>
            <w:r w:rsidRPr="00722DF2">
              <w:rPr>
                <w:rFonts w:ascii="Times New Roman" w:hAnsi="Times New Roman" w:cs="Times New Roman"/>
                <w:b w:val="0"/>
              </w:rPr>
              <w:t>предоставления муниципальной услуги</w:t>
            </w:r>
            <w:r w:rsidR="00722DF2" w:rsidRPr="00722DF2">
              <w:rPr>
                <w:rFonts w:ascii="Times New Roman" w:hAnsi="Times New Roman" w:cs="Times New Roman"/>
                <w:b w:val="0"/>
              </w:rPr>
              <w:t xml:space="preserve"> </w:t>
            </w:r>
            <w:r w:rsidRPr="00722DF2">
              <w:rPr>
                <w:rFonts w:ascii="Times New Roman" w:hAnsi="Times New Roman" w:cs="Times New Roman"/>
                <w:b w:val="0"/>
              </w:rPr>
              <w:t>"Допуск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w:t>
            </w:r>
          </w:p>
        </w:tc>
      </w:tr>
      <w:tr w:rsidR="00D3162A" w:rsidTr="00722DF2">
        <w:trPr>
          <w:trHeight w:val="716"/>
        </w:trPr>
        <w:tc>
          <w:tcPr>
            <w:tcW w:w="10207" w:type="dxa"/>
            <w:gridSpan w:val="4"/>
          </w:tcPr>
          <w:p w:rsidR="00D3162A" w:rsidRPr="00722DF2" w:rsidRDefault="00D3162A" w:rsidP="00800719">
            <w:pPr>
              <w:pStyle w:val="ConsPlusTitle"/>
              <w:rPr>
                <w:rFonts w:ascii="Times New Roman" w:hAnsi="Times New Roman" w:cs="Times New Roman"/>
                <w:b w:val="0"/>
              </w:rPr>
            </w:pPr>
          </w:p>
          <w:p w:rsidR="00D3162A" w:rsidRPr="00722DF2" w:rsidRDefault="00D3162A" w:rsidP="00800719">
            <w:pPr>
              <w:pStyle w:val="ConsPlusTitle"/>
              <w:rPr>
                <w:rFonts w:ascii="Times New Roman" w:hAnsi="Times New Roman" w:cs="Times New Roman"/>
                <w:b w:val="0"/>
              </w:rPr>
            </w:pPr>
            <w:r w:rsidRPr="00722DF2">
              <w:rPr>
                <w:rFonts w:ascii="Times New Roman" w:hAnsi="Times New Roman" w:cs="Times New Roman"/>
                <w:b w:val="0"/>
              </w:rPr>
              <w:t>1. Общие положения</w:t>
            </w:r>
          </w:p>
        </w:tc>
      </w:tr>
      <w:tr w:rsidR="00D3162A" w:rsidTr="00722DF2">
        <w:trPr>
          <w:trHeight w:val="590"/>
        </w:trPr>
        <w:tc>
          <w:tcPr>
            <w:tcW w:w="2127" w:type="dxa"/>
            <w:gridSpan w:val="2"/>
          </w:tcPr>
          <w:p w:rsidR="00D3162A" w:rsidRPr="00722DF2" w:rsidRDefault="00D3162A" w:rsidP="00800719">
            <w:pPr>
              <w:pStyle w:val="ConsPlusTitle"/>
              <w:rPr>
                <w:rFonts w:ascii="Times New Roman" w:hAnsi="Times New Roman" w:cs="Times New Roman"/>
                <w:b w:val="0"/>
              </w:rPr>
            </w:pPr>
            <w:r w:rsidRPr="00722DF2">
              <w:rPr>
                <w:rFonts w:ascii="Times New Roman" w:hAnsi="Times New Roman" w:cs="Times New Roman"/>
                <w:b w:val="0"/>
              </w:rPr>
              <w:t>1.1. Предмет регулирования регламента</w:t>
            </w:r>
          </w:p>
          <w:p w:rsidR="00D3162A" w:rsidRPr="00722DF2" w:rsidRDefault="00D3162A" w:rsidP="00800719">
            <w:pPr>
              <w:pStyle w:val="ConsPlusTitle"/>
              <w:rPr>
                <w:rFonts w:ascii="Times New Roman" w:hAnsi="Times New Roman" w:cs="Times New Roman"/>
                <w:b w:val="0"/>
              </w:rPr>
            </w:pPr>
          </w:p>
        </w:tc>
        <w:tc>
          <w:tcPr>
            <w:tcW w:w="8080" w:type="dxa"/>
            <w:gridSpan w:val="2"/>
          </w:tcPr>
          <w:p w:rsidR="00D3162A" w:rsidRPr="00722DF2" w:rsidRDefault="00D3162A" w:rsidP="00800719">
            <w:pPr>
              <w:pStyle w:val="ConsPlusTitle"/>
              <w:rPr>
                <w:rFonts w:ascii="Times New Roman" w:hAnsi="Times New Roman" w:cs="Times New Roman"/>
                <w:b w:val="0"/>
              </w:rPr>
            </w:pPr>
            <w:proofErr w:type="gramStart"/>
            <w:r w:rsidRPr="00722DF2">
              <w:rPr>
                <w:rFonts w:ascii="Times New Roman" w:hAnsi="Times New Roman" w:cs="Times New Roman"/>
                <w:b w:val="0"/>
              </w:rPr>
              <w:t>Настоящий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ЗАТО г. Железногорск (далее - муниципальная услуга), распространяется на отношения, возникающие в связи с предоставлением Государственной корпорацией по атомной энергии «</w:t>
            </w:r>
            <w:proofErr w:type="spellStart"/>
            <w:r w:rsidRPr="00722DF2">
              <w:rPr>
                <w:rFonts w:ascii="Times New Roman" w:hAnsi="Times New Roman" w:cs="Times New Roman"/>
                <w:b w:val="0"/>
              </w:rPr>
              <w:t>Росатом</w:t>
            </w:r>
            <w:proofErr w:type="spellEnd"/>
            <w:r w:rsidRPr="00722DF2">
              <w:rPr>
                <w:rFonts w:ascii="Times New Roman" w:hAnsi="Times New Roman" w:cs="Times New Roman"/>
                <w:b w:val="0"/>
              </w:rPr>
              <w:t>», государственных услуг в установленной форме деятельности.</w:t>
            </w:r>
            <w:proofErr w:type="gramEnd"/>
          </w:p>
        </w:tc>
      </w:tr>
      <w:tr w:rsidR="00D3162A" w:rsidTr="00722DF2">
        <w:trPr>
          <w:trHeight w:val="680"/>
        </w:trPr>
        <w:tc>
          <w:tcPr>
            <w:tcW w:w="2127" w:type="dxa"/>
            <w:gridSpan w:val="2"/>
          </w:tcPr>
          <w:p w:rsidR="00D3162A" w:rsidRPr="00722DF2" w:rsidRDefault="00D3162A" w:rsidP="00800719">
            <w:pPr>
              <w:pStyle w:val="ConsPlusTitle"/>
              <w:rPr>
                <w:rFonts w:ascii="Times New Roman" w:hAnsi="Times New Roman" w:cs="Times New Roman"/>
                <w:b w:val="0"/>
              </w:rPr>
            </w:pPr>
            <w:r w:rsidRPr="00722DF2">
              <w:rPr>
                <w:rFonts w:ascii="Times New Roman" w:hAnsi="Times New Roman" w:cs="Times New Roman"/>
                <w:b w:val="0"/>
              </w:rPr>
              <w:t>1.2. Круг заявителей</w:t>
            </w:r>
          </w:p>
          <w:p w:rsidR="00D3162A" w:rsidRPr="00722DF2" w:rsidRDefault="00D3162A" w:rsidP="00800719">
            <w:pPr>
              <w:pStyle w:val="ConsPlusTitle"/>
              <w:rPr>
                <w:rFonts w:ascii="Times New Roman" w:hAnsi="Times New Roman" w:cs="Times New Roman"/>
                <w:b w:val="0"/>
              </w:rPr>
            </w:pPr>
          </w:p>
        </w:tc>
        <w:tc>
          <w:tcPr>
            <w:tcW w:w="8080" w:type="dxa"/>
            <w:gridSpan w:val="2"/>
          </w:tcPr>
          <w:p w:rsidR="00D3162A" w:rsidRPr="00722DF2" w:rsidRDefault="00D3162A" w:rsidP="00800719">
            <w:pPr>
              <w:pStyle w:val="ConsPlusNormal"/>
              <w:ind w:firstLine="34"/>
              <w:rPr>
                <w:rFonts w:ascii="Times New Roman" w:hAnsi="Times New Roman" w:cs="Times New Roman"/>
              </w:rPr>
            </w:pPr>
            <w:r w:rsidRPr="00722DF2">
              <w:rPr>
                <w:rFonts w:ascii="Times New Roman" w:hAnsi="Times New Roman" w:cs="Times New Roman"/>
              </w:rPr>
              <w:t>Заявителями на предоставление муниципальной услуги являются физические лица, юридические лица и индивидуальные предприниматели</w:t>
            </w:r>
            <w:r w:rsidR="00E059BA" w:rsidRPr="00722DF2">
              <w:rPr>
                <w:rFonts w:ascii="Times New Roman" w:hAnsi="Times New Roman" w:cs="Times New Roman"/>
              </w:rPr>
              <w:t>,</w:t>
            </w:r>
            <w:r w:rsidRPr="00722DF2">
              <w:rPr>
                <w:rFonts w:ascii="Times New Roman" w:hAnsi="Times New Roman" w:cs="Times New Roman"/>
              </w:rPr>
              <w:t xml:space="preserve">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(далее - представитель заявителя).</w:t>
            </w:r>
          </w:p>
        </w:tc>
      </w:tr>
      <w:tr w:rsidR="00D3162A" w:rsidTr="00722DF2">
        <w:trPr>
          <w:trHeight w:val="764"/>
        </w:trPr>
        <w:tc>
          <w:tcPr>
            <w:tcW w:w="2127" w:type="dxa"/>
            <w:gridSpan w:val="2"/>
          </w:tcPr>
          <w:p w:rsidR="00D3162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1.3. Требования к порядку информирования о предоставлении муниципальной услуги</w:t>
            </w:r>
          </w:p>
          <w:p w:rsidR="00D3162A" w:rsidRPr="00722DF2" w:rsidRDefault="00D3162A" w:rsidP="00800719">
            <w:pPr>
              <w:pStyle w:val="ConsPlusTitle"/>
              <w:rPr>
                <w:rFonts w:ascii="Times New Roman" w:hAnsi="Times New Roman" w:cs="Times New Roman"/>
                <w:b w:val="0"/>
              </w:rPr>
            </w:pPr>
          </w:p>
          <w:p w:rsidR="00D3162A" w:rsidRPr="00722DF2" w:rsidRDefault="00D3162A" w:rsidP="00800719">
            <w:pPr>
              <w:pStyle w:val="ConsPlusTitle"/>
              <w:rPr>
                <w:rFonts w:ascii="Times New Roman" w:hAnsi="Times New Roman" w:cs="Times New Roman"/>
                <w:b w:val="0"/>
              </w:rPr>
            </w:pPr>
          </w:p>
        </w:tc>
        <w:tc>
          <w:tcPr>
            <w:tcW w:w="8080" w:type="dxa"/>
            <w:gridSpan w:val="2"/>
          </w:tcPr>
          <w:p w:rsidR="00E059BA" w:rsidRPr="00722DF2" w:rsidRDefault="00E059BA" w:rsidP="00800719">
            <w:pPr>
              <w:pStyle w:val="ConsPlusTitle"/>
              <w:rPr>
                <w:rFonts w:ascii="Times New Roman" w:hAnsi="Times New Roman" w:cs="Times New Roman"/>
                <w:b w:val="0"/>
              </w:rPr>
            </w:pPr>
            <w:proofErr w:type="gramStart"/>
            <w:r w:rsidRPr="00722DF2">
              <w:rPr>
                <w:rFonts w:ascii="Times New Roman" w:hAnsi="Times New Roman" w:cs="Times New Roman"/>
                <w:b w:val="0"/>
              </w:rPr>
              <w:t>Информирование о порядке предоставления муниципальной услуги осуществляется:                                                                                                                         1) непосредственно при личном приеме заявителя в Администрации ЗАТО г. Железногорск (далее - Уполномоченный орган)</w:t>
            </w:r>
            <w:r w:rsidR="000A1D97" w:rsidRPr="00722DF2">
              <w:rPr>
                <w:rFonts w:ascii="Times New Roman" w:hAnsi="Times New Roman" w:cs="Times New Roman"/>
                <w:b w:val="0"/>
              </w:rPr>
              <w:t>.</w:t>
            </w:r>
            <w:proofErr w:type="gramEnd"/>
            <w:r w:rsidR="000A1D97" w:rsidRPr="00722DF2">
              <w:rPr>
                <w:rFonts w:ascii="Times New Roman" w:hAnsi="Times New Roman" w:cs="Times New Roman"/>
                <w:b w:val="0"/>
              </w:rPr>
              <w:t xml:space="preserve"> Местонахождение Отдел </w:t>
            </w:r>
            <w:proofErr w:type="gramStart"/>
            <w:r w:rsidR="000A1D97" w:rsidRPr="00722DF2">
              <w:rPr>
                <w:rFonts w:ascii="Times New Roman" w:hAnsi="Times New Roman" w:cs="Times New Roman"/>
                <w:b w:val="0"/>
              </w:rPr>
              <w:t>Общественной</w:t>
            </w:r>
            <w:proofErr w:type="gramEnd"/>
            <w:r w:rsidR="000A1D97" w:rsidRPr="00722DF2">
              <w:rPr>
                <w:rFonts w:ascii="Times New Roman" w:hAnsi="Times New Roman" w:cs="Times New Roman"/>
                <w:b w:val="0"/>
              </w:rPr>
              <w:t xml:space="preserve"> безопасности и режима 662971, Россия, Красноярский край, ЗАТО Железногорск, г. Железногорск, ул. 22 Партсъезда, 21, 2 этаж кабинет № 209. График работы: понедельник-пятница с 14.00 до 16.00 часов, суббота и воскресенье – выходные дни. Контактный телефон: 76-56-95</w:t>
            </w:r>
            <w:r w:rsidRPr="00722DF2">
              <w:rPr>
                <w:rFonts w:ascii="Times New Roman" w:hAnsi="Times New Roman" w:cs="Times New Roman"/>
                <w:b w:val="0"/>
              </w:rPr>
              <w:t xml:space="preserve"> или в многофункциональном </w:t>
            </w:r>
            <w:proofErr w:type="gramStart"/>
            <w:r w:rsidRPr="00722DF2">
              <w:rPr>
                <w:rFonts w:ascii="Times New Roman" w:hAnsi="Times New Roman" w:cs="Times New Roman"/>
                <w:b w:val="0"/>
              </w:rPr>
              <w:t>центре</w:t>
            </w:r>
            <w:proofErr w:type="gramEnd"/>
            <w:r w:rsidRPr="00722DF2">
              <w:rPr>
                <w:rFonts w:ascii="Times New Roman" w:hAnsi="Times New Roman" w:cs="Times New Roman"/>
                <w:b w:val="0"/>
              </w:rPr>
              <w:t xml:space="preserve"> предоставления государственных и муниципальных услуг (далее – многофункциональный центр);                                                                                                   2) по телефону Уполномоченного органа  </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или многофункционального центра; </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3)</w:t>
            </w:r>
            <w:r w:rsidR="009922CD" w:rsidRPr="00722DF2">
              <w:rPr>
                <w:rFonts w:ascii="Times New Roman" w:hAnsi="Times New Roman" w:cs="Times New Roman"/>
                <w:b w:val="0"/>
              </w:rPr>
              <w:t> </w:t>
            </w:r>
            <w:r w:rsidRPr="00722DF2">
              <w:rPr>
                <w:rFonts w:ascii="Times New Roman" w:hAnsi="Times New Roman" w:cs="Times New Roman"/>
                <w:b w:val="0"/>
              </w:rPr>
              <w:t>письменно, в том числе посредством электронной почты, факсимильной связи;                                                                                                                                          4) посредством размещения в открытой и доступной форме информации:</w:t>
            </w:r>
          </w:p>
          <w:p w:rsidR="009922CD"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в федеральной государственной информационной системе "Единый портал государственных и муниципальных услуг (функций)" (</w:t>
            </w:r>
            <w:hyperlink r:id="rId8">
              <w:r w:rsidRPr="00722DF2">
                <w:rPr>
                  <w:rFonts w:ascii="Times New Roman" w:hAnsi="Times New Roman" w:cs="Times New Roman"/>
                  <w:b w:val="0"/>
                  <w:color w:val="0000FF"/>
                </w:rPr>
                <w:t>https://www.gosuslugi.ru/</w:t>
              </w:r>
            </w:hyperlink>
            <w:r w:rsidRPr="00722DF2">
              <w:rPr>
                <w:rFonts w:ascii="Times New Roman" w:hAnsi="Times New Roman" w:cs="Times New Roman"/>
                <w:b w:val="0"/>
              </w:rPr>
              <w:t xml:space="preserve">) (далее - ЕПГУ) и «Региональный портал государственных услуг (далее - РПГУ); </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 на региональном </w:t>
            </w:r>
            <w:proofErr w:type="gramStart"/>
            <w:r w:rsidRPr="00722DF2">
              <w:rPr>
                <w:rFonts w:ascii="Times New Roman" w:hAnsi="Times New Roman" w:cs="Times New Roman"/>
                <w:b w:val="0"/>
              </w:rPr>
              <w:t>портале</w:t>
            </w:r>
            <w:proofErr w:type="gramEnd"/>
            <w:r w:rsidRPr="00722DF2">
              <w:rPr>
                <w:rFonts w:ascii="Times New Roman" w:hAnsi="Times New Roman" w:cs="Times New Roman"/>
                <w:b w:val="0"/>
              </w:rPr>
              <w:t xml:space="preserve"> государственных и муниципальных услуг (функций), являющегося государственной информационной системой субъекта Российской Федерации (</w:t>
            </w:r>
            <w:hyperlink r:id="rId9">
              <w:r w:rsidRPr="00722DF2">
                <w:rPr>
                  <w:rFonts w:ascii="Times New Roman" w:hAnsi="Times New Roman" w:cs="Times New Roman"/>
                  <w:b w:val="0"/>
                  <w:color w:val="0000FF"/>
                </w:rPr>
                <w:t>www.gosuslugi.krskstate.ru</w:t>
              </w:r>
            </w:hyperlink>
            <w:r w:rsidRPr="00722DF2">
              <w:rPr>
                <w:rFonts w:ascii="Times New Roman" w:hAnsi="Times New Roman" w:cs="Times New Roman"/>
                <w:b w:val="0"/>
              </w:rPr>
              <w:t>) (далее - региональный портал);                                                                                                                                        - на официальном сайте Администрации ЗАТО г. Железногорск в информационно-телекоммуникационной сети Интернет (</w:t>
            </w:r>
            <w:hyperlink r:id="rId10">
              <w:r w:rsidRPr="00722DF2">
                <w:rPr>
                  <w:rFonts w:ascii="Times New Roman" w:hAnsi="Times New Roman" w:cs="Times New Roman"/>
                  <w:b w:val="0"/>
                  <w:color w:val="0000FF"/>
                </w:rPr>
                <w:t>www.admk26.ru</w:t>
              </w:r>
            </w:hyperlink>
            <w:r w:rsidRPr="00722DF2">
              <w:rPr>
                <w:rFonts w:ascii="Times New Roman" w:hAnsi="Times New Roman" w:cs="Times New Roman"/>
                <w:b w:val="0"/>
              </w:rPr>
              <w:t>);</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5) посредством размещения информации на информационных стендах Уполномоченного органа или многофункционального центра.</w:t>
            </w:r>
            <w:bookmarkStart w:id="0" w:name="P68"/>
            <w:bookmarkEnd w:id="0"/>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2.2. Информирование осуществляется по вопросам, касающимся: </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 способов подачи заявления о предоставлении муниципальной услуги; </w:t>
            </w:r>
          </w:p>
          <w:p w:rsidR="00E059B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9922CD"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 справочной информации о работе Уполномоченного органа и </w:t>
            </w:r>
            <w:r w:rsidRPr="00722DF2">
              <w:rPr>
                <w:rFonts w:ascii="Times New Roman" w:hAnsi="Times New Roman" w:cs="Times New Roman"/>
                <w:b w:val="0"/>
              </w:rPr>
              <w:lastRenderedPageBreak/>
              <w:t>его структурных подразделений;                                                                                                    - документов, необходимых для предоставления муниципальной услуги и услуг, которые являются необходимыми и обязательными для</w:t>
            </w:r>
            <w:r w:rsidR="009922CD" w:rsidRPr="00722DF2">
              <w:rPr>
                <w:rFonts w:ascii="Times New Roman" w:hAnsi="Times New Roman" w:cs="Times New Roman"/>
                <w:b w:val="0"/>
              </w:rPr>
              <w:t> </w:t>
            </w:r>
            <w:r w:rsidRPr="00722DF2">
              <w:rPr>
                <w:rFonts w:ascii="Times New Roman" w:hAnsi="Times New Roman" w:cs="Times New Roman"/>
                <w:b w:val="0"/>
              </w:rPr>
              <w:t>предоставления</w:t>
            </w:r>
            <w:r w:rsidR="009922CD" w:rsidRPr="00722DF2">
              <w:rPr>
                <w:rFonts w:ascii="Times New Roman" w:hAnsi="Times New Roman" w:cs="Times New Roman"/>
                <w:b w:val="0"/>
              </w:rPr>
              <w:t> </w:t>
            </w:r>
            <w:r w:rsidRPr="00722DF2">
              <w:rPr>
                <w:rFonts w:ascii="Times New Roman" w:hAnsi="Times New Roman" w:cs="Times New Roman"/>
                <w:b w:val="0"/>
              </w:rPr>
              <w:t xml:space="preserve">муниципальной услуги;                                                                                       </w:t>
            </w:r>
            <w:r w:rsidR="009922CD" w:rsidRPr="00722DF2">
              <w:rPr>
                <w:rFonts w:ascii="Times New Roman" w:hAnsi="Times New Roman" w:cs="Times New Roman"/>
                <w:b w:val="0"/>
              </w:rPr>
              <w:t xml:space="preserve">                         </w:t>
            </w:r>
            <w:r w:rsidRPr="00722DF2">
              <w:rPr>
                <w:rFonts w:ascii="Times New Roman" w:hAnsi="Times New Roman" w:cs="Times New Roman"/>
                <w:b w:val="0"/>
              </w:rPr>
              <w:t xml:space="preserve">- порядка и сроков предоставления муниципальной услуги;                 </w:t>
            </w:r>
            <w:r w:rsidR="009922CD" w:rsidRPr="00722DF2">
              <w:rPr>
                <w:rFonts w:ascii="Times New Roman" w:hAnsi="Times New Roman" w:cs="Times New Roman"/>
                <w:b w:val="0"/>
              </w:rPr>
              <w:t xml:space="preserve">                         </w:t>
            </w:r>
            <w:r w:rsidRPr="00722DF2">
              <w:rPr>
                <w:rFonts w:ascii="Times New Roman" w:hAnsi="Times New Roman" w:cs="Times New Roman"/>
                <w:b w:val="0"/>
              </w:rPr>
              <w:t>- порядка получения сведений о ходе рассмотрения заявления о предоставлении муниципальной услуги и о результатах предоставления</w:t>
            </w:r>
            <w:r w:rsidR="009922CD" w:rsidRPr="00722DF2">
              <w:rPr>
                <w:rFonts w:ascii="Times New Roman" w:hAnsi="Times New Roman" w:cs="Times New Roman"/>
                <w:b w:val="0"/>
              </w:rPr>
              <w:t> </w:t>
            </w:r>
            <w:r w:rsidRPr="00722DF2">
              <w:rPr>
                <w:rFonts w:ascii="Times New Roman" w:hAnsi="Times New Roman" w:cs="Times New Roman"/>
                <w:b w:val="0"/>
              </w:rPr>
              <w:t xml:space="preserve">муниципальной услуги;                                                                                </w:t>
            </w:r>
            <w:r w:rsidR="009922CD" w:rsidRPr="00722DF2">
              <w:rPr>
                <w:rFonts w:ascii="Times New Roman" w:hAnsi="Times New Roman" w:cs="Times New Roman"/>
                <w:b w:val="0"/>
              </w:rPr>
              <w:t xml:space="preserve">                         </w:t>
            </w:r>
            <w:r w:rsidRPr="00722DF2">
              <w:rPr>
                <w:rFonts w:ascii="Times New Roman" w:hAnsi="Times New Roman" w:cs="Times New Roman"/>
                <w:b w:val="0"/>
              </w:rPr>
              <w:t>-</w:t>
            </w:r>
            <w:r w:rsidR="009922CD" w:rsidRPr="00722DF2">
              <w:rPr>
                <w:rFonts w:ascii="Times New Roman" w:hAnsi="Times New Roman" w:cs="Times New Roman"/>
                <w:b w:val="0"/>
              </w:rPr>
              <w:t> </w:t>
            </w:r>
            <w:r w:rsidRPr="00722DF2">
              <w:rPr>
                <w:rFonts w:ascii="Times New Roman" w:hAnsi="Times New Roman" w:cs="Times New Roman"/>
                <w:b w:val="0"/>
              </w:rPr>
              <w:t xml:space="preserve">по вопросам предоставления услуг, которые являются необходимыми и обязательными для предоставления муниципальной услуги;    </w:t>
            </w:r>
          </w:p>
          <w:p w:rsidR="009922CD"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w:t>
            </w:r>
            <w:r w:rsidR="009922CD" w:rsidRPr="00722DF2">
              <w:rPr>
                <w:rFonts w:ascii="Times New Roman" w:hAnsi="Times New Roman" w:cs="Times New Roman"/>
                <w:b w:val="0"/>
              </w:rPr>
              <w:t> </w:t>
            </w:r>
            <w:r w:rsidRPr="00722DF2">
              <w:rPr>
                <w:rFonts w:ascii="Times New Roman" w:hAnsi="Times New Roman" w:cs="Times New Roman"/>
                <w:b w:val="0"/>
              </w:rPr>
              <w:t>порядка досудебного (внесудебного) обжалования действий (бездействия) должностных лиц, и принимаемых ими решений при</w:t>
            </w:r>
            <w:r w:rsidR="009922CD" w:rsidRPr="00722DF2">
              <w:rPr>
                <w:rFonts w:ascii="Times New Roman" w:hAnsi="Times New Roman" w:cs="Times New Roman"/>
                <w:b w:val="0"/>
              </w:rPr>
              <w:t> </w:t>
            </w:r>
            <w:r w:rsidRPr="00722DF2">
              <w:rPr>
                <w:rFonts w:ascii="Times New Roman" w:hAnsi="Times New Roman" w:cs="Times New Roman"/>
                <w:b w:val="0"/>
              </w:rPr>
              <w:t>предоставлении</w:t>
            </w:r>
            <w:r w:rsidR="009922CD" w:rsidRPr="00722DF2">
              <w:rPr>
                <w:rFonts w:ascii="Times New Roman" w:hAnsi="Times New Roman" w:cs="Times New Roman"/>
                <w:b w:val="0"/>
              </w:rPr>
              <w:t> </w:t>
            </w:r>
            <w:r w:rsidRPr="00722DF2">
              <w:rPr>
                <w:rFonts w:ascii="Times New Roman" w:hAnsi="Times New Roman" w:cs="Times New Roman"/>
                <w:b w:val="0"/>
              </w:rPr>
              <w:t xml:space="preserve">муниципальной услуги.                                                                                 </w:t>
            </w:r>
            <w:r w:rsidR="009922CD" w:rsidRPr="00722DF2">
              <w:rPr>
                <w:rFonts w:ascii="Times New Roman" w:hAnsi="Times New Roman" w:cs="Times New Roman"/>
                <w:b w:val="0"/>
              </w:rPr>
              <w:t xml:space="preserve">                         </w:t>
            </w:r>
            <w:r w:rsidRPr="00722DF2">
              <w:rPr>
                <w:rFonts w:ascii="Times New Roman" w:hAnsi="Times New Roman" w:cs="Times New Roman"/>
                <w:b w:val="0"/>
              </w:rPr>
              <w:t>Получение информации по вопросам предоставления муниципальной услуги и услуг, которые являются необходимыми и обязательными для</w:t>
            </w:r>
            <w:r w:rsidR="009922CD" w:rsidRPr="00722DF2">
              <w:rPr>
                <w:rFonts w:ascii="Times New Roman" w:hAnsi="Times New Roman" w:cs="Times New Roman"/>
                <w:b w:val="0"/>
              </w:rPr>
              <w:t> </w:t>
            </w:r>
            <w:r w:rsidRPr="00722DF2">
              <w:rPr>
                <w:rFonts w:ascii="Times New Roman" w:hAnsi="Times New Roman" w:cs="Times New Roman"/>
                <w:b w:val="0"/>
              </w:rPr>
              <w:t>предоставления</w:t>
            </w:r>
            <w:r w:rsidR="009922CD" w:rsidRPr="00722DF2">
              <w:rPr>
                <w:rFonts w:ascii="Times New Roman" w:hAnsi="Times New Roman" w:cs="Times New Roman"/>
                <w:b w:val="0"/>
              </w:rPr>
              <w:t> му</w:t>
            </w:r>
            <w:r w:rsidRPr="00722DF2">
              <w:rPr>
                <w:rFonts w:ascii="Times New Roman" w:hAnsi="Times New Roman" w:cs="Times New Roman"/>
                <w:b w:val="0"/>
              </w:rPr>
              <w:t>ниципальной услуги, осуществляется</w:t>
            </w:r>
          </w:p>
          <w:p w:rsidR="009922CD"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бесплатно.</w:t>
            </w:r>
          </w:p>
          <w:p w:rsidR="009922CD"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2.3.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w:t>
            </w:r>
            <w:r w:rsidR="000A1D97" w:rsidRPr="00722DF2">
              <w:rPr>
                <w:rFonts w:ascii="Times New Roman" w:hAnsi="Times New Roman" w:cs="Times New Roman"/>
                <w:b w:val="0"/>
              </w:rPr>
              <w:t> </w:t>
            </w:r>
            <w:r w:rsidRPr="00722DF2">
              <w:rPr>
                <w:rFonts w:ascii="Times New Roman" w:hAnsi="Times New Roman" w:cs="Times New Roman"/>
                <w:b w:val="0"/>
              </w:rPr>
              <w:t>и</w:t>
            </w:r>
            <w:r w:rsidR="000A1D97" w:rsidRPr="00722DF2">
              <w:rPr>
                <w:rFonts w:ascii="Times New Roman" w:hAnsi="Times New Roman" w:cs="Times New Roman"/>
                <w:b w:val="0"/>
              </w:rPr>
              <w:t> </w:t>
            </w:r>
            <w:r w:rsidRPr="00722DF2">
              <w:rPr>
                <w:rFonts w:ascii="Times New Roman" w:hAnsi="Times New Roman" w:cs="Times New Roman"/>
                <w:b w:val="0"/>
              </w:rPr>
              <w:t>в</w:t>
            </w:r>
            <w:r w:rsidR="000A1D97" w:rsidRPr="00722DF2">
              <w:rPr>
                <w:rFonts w:ascii="Times New Roman" w:hAnsi="Times New Roman" w:cs="Times New Roman"/>
                <w:b w:val="0"/>
              </w:rPr>
              <w:t> </w:t>
            </w:r>
            <w:r w:rsidRPr="00722DF2">
              <w:rPr>
                <w:rFonts w:ascii="Times New Roman" w:hAnsi="Times New Roman" w:cs="Times New Roman"/>
                <w:b w:val="0"/>
              </w:rPr>
              <w:t>вежливой</w:t>
            </w:r>
            <w:r w:rsidR="000A1D97" w:rsidRPr="00722DF2">
              <w:rPr>
                <w:rFonts w:ascii="Times New Roman" w:hAnsi="Times New Roman" w:cs="Times New Roman"/>
                <w:b w:val="0"/>
              </w:rPr>
              <w:t> </w:t>
            </w:r>
            <w:r w:rsidRPr="00722DF2">
              <w:rPr>
                <w:rFonts w:ascii="Times New Roman" w:hAnsi="Times New Roman" w:cs="Times New Roman"/>
                <w:b w:val="0"/>
              </w:rPr>
              <w:t>(корректной)</w:t>
            </w:r>
            <w:r w:rsidR="000A1D97" w:rsidRPr="00722DF2">
              <w:rPr>
                <w:rFonts w:ascii="Times New Roman" w:hAnsi="Times New Roman" w:cs="Times New Roman"/>
                <w:b w:val="0"/>
              </w:rPr>
              <w:t> </w:t>
            </w:r>
            <w:r w:rsidRPr="00722DF2">
              <w:rPr>
                <w:rFonts w:ascii="Times New Roman" w:hAnsi="Times New Roman" w:cs="Times New Roman"/>
                <w:b w:val="0"/>
              </w:rPr>
              <w:t>форме</w:t>
            </w:r>
            <w:r w:rsidR="000A1D97" w:rsidRPr="00722DF2">
              <w:rPr>
                <w:rFonts w:ascii="Times New Roman" w:hAnsi="Times New Roman" w:cs="Times New Roman"/>
                <w:b w:val="0"/>
              </w:rPr>
              <w:t> </w:t>
            </w:r>
            <w:r w:rsidRPr="00722DF2">
              <w:rPr>
                <w:rFonts w:ascii="Times New Roman" w:hAnsi="Times New Roman" w:cs="Times New Roman"/>
                <w:b w:val="0"/>
              </w:rPr>
              <w:t>информирует </w:t>
            </w:r>
            <w:r w:rsidR="000A1D97" w:rsidRPr="00722DF2">
              <w:rPr>
                <w:rFonts w:ascii="Times New Roman" w:hAnsi="Times New Roman" w:cs="Times New Roman"/>
                <w:b w:val="0"/>
              </w:rPr>
              <w:t xml:space="preserve"> </w:t>
            </w:r>
            <w:proofErr w:type="gramStart"/>
            <w:r w:rsidRPr="00722DF2">
              <w:rPr>
                <w:rFonts w:ascii="Times New Roman" w:hAnsi="Times New Roman" w:cs="Times New Roman"/>
                <w:b w:val="0"/>
              </w:rPr>
              <w:t>обратившихся</w:t>
            </w:r>
            <w:proofErr w:type="gramEnd"/>
            <w:r w:rsidRPr="00722DF2">
              <w:rPr>
                <w:rFonts w:ascii="Times New Roman" w:hAnsi="Times New Roman" w:cs="Times New Roman"/>
                <w:b w:val="0"/>
              </w:rPr>
              <w:t>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w:t>
            </w:r>
            <w:r w:rsidR="009922CD" w:rsidRPr="00722DF2">
              <w:rPr>
                <w:rFonts w:ascii="Times New Roman" w:hAnsi="Times New Roman" w:cs="Times New Roman"/>
                <w:b w:val="0"/>
              </w:rPr>
              <w:t> </w:t>
            </w:r>
            <w:r w:rsidRPr="00722DF2">
              <w:rPr>
                <w:rFonts w:ascii="Times New Roman" w:hAnsi="Times New Roman" w:cs="Times New Roman"/>
                <w:b w:val="0"/>
              </w:rPr>
              <w:t>телефонный</w:t>
            </w:r>
            <w:r w:rsidR="009922CD" w:rsidRPr="00722DF2">
              <w:rPr>
                <w:rFonts w:ascii="Times New Roman" w:hAnsi="Times New Roman" w:cs="Times New Roman"/>
                <w:b w:val="0"/>
              </w:rPr>
              <w:t> </w:t>
            </w:r>
            <w:r w:rsidRPr="00722DF2">
              <w:rPr>
                <w:rFonts w:ascii="Times New Roman" w:hAnsi="Times New Roman" w:cs="Times New Roman"/>
                <w:b w:val="0"/>
              </w:rPr>
              <w:t xml:space="preserve">звонок.                                                                                                              </w:t>
            </w:r>
            <w:r w:rsidR="009922CD" w:rsidRPr="00722DF2">
              <w:rPr>
                <w:rFonts w:ascii="Times New Roman" w:hAnsi="Times New Roman" w:cs="Times New Roman"/>
                <w:b w:val="0"/>
              </w:rPr>
              <w:t xml:space="preserve">                         </w:t>
            </w:r>
            <w:r w:rsidRPr="00722DF2">
              <w:rPr>
                <w:rFonts w:ascii="Times New Roman" w:hAnsi="Times New Roman" w:cs="Times New Roman"/>
                <w:b w:val="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r w:rsidR="009922CD" w:rsidRPr="00722DF2">
              <w:rPr>
                <w:rFonts w:ascii="Times New Roman" w:hAnsi="Times New Roman" w:cs="Times New Roman"/>
                <w:b w:val="0"/>
              </w:rPr>
              <w:t xml:space="preserve">                         </w:t>
            </w:r>
            <w:r w:rsidRPr="00722DF2">
              <w:rPr>
                <w:rFonts w:ascii="Times New Roman" w:hAnsi="Times New Roman" w:cs="Times New Roman"/>
                <w:b w:val="0"/>
              </w:rPr>
              <w:t>Если подготовка ответа требует продолжительного времени, он</w:t>
            </w:r>
            <w:r w:rsidR="009922CD" w:rsidRPr="00722DF2">
              <w:rPr>
                <w:rFonts w:ascii="Times New Roman" w:hAnsi="Times New Roman" w:cs="Times New Roman"/>
                <w:b w:val="0"/>
              </w:rPr>
              <w:t> </w:t>
            </w:r>
            <w:r w:rsidRPr="00722DF2">
              <w:rPr>
                <w:rFonts w:ascii="Times New Roman" w:hAnsi="Times New Roman" w:cs="Times New Roman"/>
                <w:b w:val="0"/>
              </w:rPr>
              <w:t>предлагает</w:t>
            </w:r>
            <w:r w:rsidR="009922CD" w:rsidRPr="00722DF2">
              <w:rPr>
                <w:rFonts w:ascii="Times New Roman" w:hAnsi="Times New Roman" w:cs="Times New Roman"/>
                <w:b w:val="0"/>
              </w:rPr>
              <w:t> за</w:t>
            </w:r>
            <w:r w:rsidRPr="00722DF2">
              <w:rPr>
                <w:rFonts w:ascii="Times New Roman" w:hAnsi="Times New Roman" w:cs="Times New Roman"/>
                <w:b w:val="0"/>
              </w:rPr>
              <w:t xml:space="preserve">явителю один из следующих вариантов дальнейших действий:                                     </w:t>
            </w:r>
          </w:p>
          <w:p w:rsidR="009922CD" w:rsidRPr="00722DF2" w:rsidRDefault="009922CD" w:rsidP="00800719">
            <w:pPr>
              <w:pStyle w:val="ConsPlusTitle"/>
              <w:rPr>
                <w:rFonts w:ascii="Times New Roman" w:hAnsi="Times New Roman" w:cs="Times New Roman"/>
                <w:b w:val="0"/>
              </w:rPr>
            </w:pPr>
            <w:r w:rsidRPr="00722DF2">
              <w:rPr>
                <w:rFonts w:ascii="Times New Roman" w:hAnsi="Times New Roman" w:cs="Times New Roman"/>
                <w:b w:val="0"/>
              </w:rPr>
              <w:t>- </w:t>
            </w:r>
            <w:r w:rsidR="00E059BA" w:rsidRPr="00722DF2">
              <w:rPr>
                <w:rFonts w:ascii="Times New Roman" w:hAnsi="Times New Roman" w:cs="Times New Roman"/>
                <w:b w:val="0"/>
              </w:rPr>
              <w:t xml:space="preserve">изложить обращение в письменной форме;                                         </w:t>
            </w:r>
            <w:r w:rsidRPr="00722DF2">
              <w:rPr>
                <w:rFonts w:ascii="Times New Roman" w:hAnsi="Times New Roman" w:cs="Times New Roman"/>
                <w:b w:val="0"/>
              </w:rPr>
              <w:t xml:space="preserve">                          </w:t>
            </w:r>
            <w:r w:rsidR="00E059BA" w:rsidRPr="00722DF2">
              <w:rPr>
                <w:rFonts w:ascii="Times New Roman" w:hAnsi="Times New Roman" w:cs="Times New Roman"/>
                <w:b w:val="0"/>
              </w:rPr>
              <w:t xml:space="preserve">- назначить другое время для консультаций.                              </w:t>
            </w:r>
            <w:r w:rsidRPr="00722DF2">
              <w:rPr>
                <w:rFonts w:ascii="Times New Roman" w:hAnsi="Times New Roman" w:cs="Times New Roman"/>
                <w:b w:val="0"/>
              </w:rPr>
              <w:t xml:space="preserve">                         </w:t>
            </w:r>
            <w:r w:rsidR="00E059BA" w:rsidRPr="00722DF2">
              <w:rPr>
                <w:rFonts w:ascii="Times New Roman" w:hAnsi="Times New Roman" w:cs="Times New Roman"/>
                <w:b w:val="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w:t>
            </w:r>
            <w:r w:rsidRPr="00722DF2">
              <w:rPr>
                <w:rFonts w:ascii="Times New Roman" w:hAnsi="Times New Roman" w:cs="Times New Roman"/>
                <w:b w:val="0"/>
              </w:rPr>
              <w:t> </w:t>
            </w:r>
            <w:r w:rsidR="00E059BA" w:rsidRPr="00722DF2">
              <w:rPr>
                <w:rFonts w:ascii="Times New Roman" w:hAnsi="Times New Roman" w:cs="Times New Roman"/>
                <w:b w:val="0"/>
              </w:rPr>
              <w:t>косвенно</w:t>
            </w:r>
            <w:r w:rsidRPr="00722DF2">
              <w:rPr>
                <w:rFonts w:ascii="Times New Roman" w:hAnsi="Times New Roman" w:cs="Times New Roman"/>
                <w:b w:val="0"/>
              </w:rPr>
              <w:t> </w:t>
            </w:r>
            <w:r w:rsidR="00E059BA" w:rsidRPr="00722DF2">
              <w:rPr>
                <w:rFonts w:ascii="Times New Roman" w:hAnsi="Times New Roman" w:cs="Times New Roman"/>
                <w:b w:val="0"/>
              </w:rPr>
              <w:t>на</w:t>
            </w:r>
            <w:r w:rsidRPr="00722DF2">
              <w:rPr>
                <w:rFonts w:ascii="Times New Roman" w:hAnsi="Times New Roman" w:cs="Times New Roman"/>
                <w:b w:val="0"/>
              </w:rPr>
              <w:t> </w:t>
            </w:r>
            <w:r w:rsidR="00E059BA" w:rsidRPr="00722DF2">
              <w:rPr>
                <w:rFonts w:ascii="Times New Roman" w:hAnsi="Times New Roman" w:cs="Times New Roman"/>
                <w:b w:val="0"/>
              </w:rPr>
              <w:t xml:space="preserve">принимаемое решение.                                                                   </w:t>
            </w:r>
            <w:r w:rsidRPr="00722DF2">
              <w:rPr>
                <w:rFonts w:ascii="Times New Roman" w:hAnsi="Times New Roman" w:cs="Times New Roman"/>
                <w:b w:val="0"/>
              </w:rPr>
              <w:t xml:space="preserve">                          </w:t>
            </w:r>
            <w:r w:rsidR="00E059BA" w:rsidRPr="00722DF2">
              <w:rPr>
                <w:rFonts w:ascii="Times New Roman" w:hAnsi="Times New Roman" w:cs="Times New Roman"/>
                <w:b w:val="0"/>
              </w:rPr>
              <w:t>Продолжительность информирования по телефону не должна превышать</w:t>
            </w:r>
            <w:r w:rsidRPr="00722DF2">
              <w:rPr>
                <w:rFonts w:ascii="Times New Roman" w:hAnsi="Times New Roman" w:cs="Times New Roman"/>
                <w:b w:val="0"/>
              </w:rPr>
              <w:t> </w:t>
            </w:r>
            <w:r w:rsidR="00E059BA" w:rsidRPr="00722DF2">
              <w:rPr>
                <w:rFonts w:ascii="Times New Roman" w:hAnsi="Times New Roman" w:cs="Times New Roman"/>
                <w:b w:val="0"/>
              </w:rPr>
              <w:t>10</w:t>
            </w:r>
            <w:r w:rsidRPr="00722DF2">
              <w:rPr>
                <w:rFonts w:ascii="Times New Roman" w:hAnsi="Times New Roman" w:cs="Times New Roman"/>
                <w:b w:val="0"/>
              </w:rPr>
              <w:t> </w:t>
            </w:r>
            <w:r w:rsidR="00E059BA" w:rsidRPr="00722DF2">
              <w:rPr>
                <w:rFonts w:ascii="Times New Roman" w:hAnsi="Times New Roman" w:cs="Times New Roman"/>
                <w:b w:val="0"/>
              </w:rPr>
              <w:t xml:space="preserve">минут.                                                                                        </w:t>
            </w:r>
            <w:r w:rsidRPr="00722DF2">
              <w:rPr>
                <w:rFonts w:ascii="Times New Roman" w:hAnsi="Times New Roman" w:cs="Times New Roman"/>
                <w:b w:val="0"/>
              </w:rPr>
              <w:t xml:space="preserve">                         </w:t>
            </w:r>
            <w:r w:rsidR="00E059BA" w:rsidRPr="00722DF2">
              <w:rPr>
                <w:rFonts w:ascii="Times New Roman" w:hAnsi="Times New Roman" w:cs="Times New Roman"/>
                <w:b w:val="0"/>
              </w:rPr>
              <w:t xml:space="preserve">Информирование осуществляется в </w:t>
            </w:r>
            <w:proofErr w:type="gramStart"/>
            <w:r w:rsidR="00E059BA" w:rsidRPr="00722DF2">
              <w:rPr>
                <w:rFonts w:ascii="Times New Roman" w:hAnsi="Times New Roman" w:cs="Times New Roman"/>
                <w:b w:val="0"/>
              </w:rPr>
              <w:t>соответствии</w:t>
            </w:r>
            <w:proofErr w:type="gramEnd"/>
            <w:r w:rsidR="00E059BA" w:rsidRPr="00722DF2">
              <w:rPr>
                <w:rFonts w:ascii="Times New Roman" w:hAnsi="Times New Roman" w:cs="Times New Roman"/>
                <w:b w:val="0"/>
              </w:rPr>
              <w:t xml:space="preserve"> с графиком приема граждан.  </w:t>
            </w:r>
          </w:p>
          <w:p w:rsidR="006319ED" w:rsidRDefault="00E059BA" w:rsidP="00800719">
            <w:pPr>
              <w:pStyle w:val="ConsPlusTitle"/>
              <w:rPr>
                <w:rFonts w:ascii="Times New Roman" w:hAnsi="Times New Roman" w:cs="Times New Roman"/>
                <w:b w:val="0"/>
              </w:rPr>
            </w:pPr>
            <w:r w:rsidRPr="00722DF2">
              <w:rPr>
                <w:rFonts w:ascii="Times New Roman" w:hAnsi="Times New Roman" w:cs="Times New Roman"/>
                <w:b w:val="0"/>
              </w:rPr>
              <w:t xml:space="preserve">2.4.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Pr="00722DF2">
                <w:rPr>
                  <w:rFonts w:ascii="Times New Roman" w:hAnsi="Times New Roman" w:cs="Times New Roman"/>
                  <w:b w:val="0"/>
                </w:rPr>
                <w:t>пункте 2.</w:t>
              </w:r>
            </w:hyperlink>
            <w:r w:rsidRPr="00722DF2">
              <w:rPr>
                <w:rFonts w:ascii="Times New Roman" w:hAnsi="Times New Roman" w:cs="Times New Roman"/>
                <w:b w:val="0"/>
              </w:rPr>
              <w:t xml:space="preserve">2 настоящего Административного регламента в порядке, установленном Федеральным </w:t>
            </w:r>
            <w:hyperlink r:id="rId11">
              <w:r w:rsidRPr="00722DF2">
                <w:rPr>
                  <w:rFonts w:ascii="Times New Roman" w:hAnsi="Times New Roman" w:cs="Times New Roman"/>
                  <w:b w:val="0"/>
                </w:rPr>
                <w:t>законом</w:t>
              </w:r>
            </w:hyperlink>
            <w:r w:rsidRPr="00722DF2">
              <w:rPr>
                <w:rFonts w:ascii="Times New Roman" w:hAnsi="Times New Roman" w:cs="Times New Roman"/>
                <w:b w:val="0"/>
              </w:rPr>
              <w:t xml:space="preserve"> от 2 мая 2006г. N 59-ФЗ "О порядке рассмотрения обращений граждан Российской Федерации" (далее</w:t>
            </w:r>
            <w:r w:rsidR="009922CD" w:rsidRPr="00722DF2">
              <w:rPr>
                <w:rFonts w:ascii="Times New Roman" w:hAnsi="Times New Roman" w:cs="Times New Roman"/>
                <w:b w:val="0"/>
              </w:rPr>
              <w:t> – </w:t>
            </w:r>
            <w:r w:rsidRPr="00722DF2">
              <w:rPr>
                <w:rFonts w:ascii="Times New Roman" w:hAnsi="Times New Roman" w:cs="Times New Roman"/>
                <w:b w:val="0"/>
              </w:rPr>
              <w:t>Федеральный</w:t>
            </w:r>
            <w:r w:rsidR="009922CD" w:rsidRPr="00722DF2">
              <w:rPr>
                <w:rFonts w:ascii="Times New Roman" w:hAnsi="Times New Roman" w:cs="Times New Roman"/>
                <w:b w:val="0"/>
              </w:rPr>
              <w:t> </w:t>
            </w:r>
            <w:r w:rsidRPr="00722DF2">
              <w:rPr>
                <w:rFonts w:ascii="Times New Roman" w:hAnsi="Times New Roman" w:cs="Times New Roman"/>
                <w:b w:val="0"/>
              </w:rPr>
              <w:t>закон</w:t>
            </w:r>
            <w:r w:rsidR="009922CD" w:rsidRPr="00722DF2">
              <w:rPr>
                <w:rFonts w:ascii="Times New Roman" w:hAnsi="Times New Roman" w:cs="Times New Roman"/>
                <w:b w:val="0"/>
              </w:rPr>
              <w:t> </w:t>
            </w:r>
            <w:r w:rsidRPr="00722DF2">
              <w:rPr>
                <w:rFonts w:ascii="Times New Roman" w:hAnsi="Times New Roman" w:cs="Times New Roman"/>
                <w:b w:val="0"/>
              </w:rPr>
              <w:t xml:space="preserve">N 59-ФЗ).                                                                                                                     </w:t>
            </w:r>
            <w:r w:rsidR="009922CD" w:rsidRPr="00722DF2">
              <w:rPr>
                <w:rFonts w:ascii="Times New Roman" w:hAnsi="Times New Roman" w:cs="Times New Roman"/>
                <w:b w:val="0"/>
              </w:rPr>
              <w:t xml:space="preserve">                         </w:t>
            </w:r>
            <w:r w:rsidRPr="00722DF2">
              <w:rPr>
                <w:rFonts w:ascii="Times New Roman" w:hAnsi="Times New Roman" w:cs="Times New Roman"/>
                <w:b w:val="0"/>
              </w:rPr>
              <w:t>2.5. </w:t>
            </w:r>
            <w:proofErr w:type="gramStart"/>
            <w:r w:rsidRPr="00722DF2">
              <w:rPr>
                <w:rFonts w:ascii="Times New Roman" w:hAnsi="Times New Roman" w:cs="Times New Roman"/>
                <w:b w:val="0"/>
              </w:rPr>
              <w:t xml:space="preserve">На ЕПГУ и РПГУ размещаются сведения, которые являются необходимыми и обязательными для предоставления муниципальной услуги, предусмотренные </w:t>
            </w:r>
            <w:hyperlink r:id="rId12">
              <w:r w:rsidRPr="00722DF2">
                <w:rPr>
                  <w:rFonts w:ascii="Times New Roman" w:hAnsi="Times New Roman" w:cs="Times New Roman"/>
                  <w:b w:val="0"/>
                </w:rPr>
                <w:t>Положением</w:t>
              </w:r>
            </w:hyperlink>
            <w:r w:rsidRPr="00722DF2">
              <w:rPr>
                <w:rFonts w:ascii="Times New Roman" w:hAnsi="Times New Roman" w:cs="Times New Roman"/>
                <w:b w:val="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922CD" w:rsidRPr="00722DF2">
              <w:rPr>
                <w:rFonts w:ascii="Times New Roman" w:hAnsi="Times New Roman" w:cs="Times New Roman"/>
                <w:b w:val="0"/>
              </w:rPr>
              <w:t xml:space="preserve">  </w:t>
            </w:r>
            <w:proofErr w:type="gramEnd"/>
          </w:p>
          <w:p w:rsidR="009922CD" w:rsidRPr="00722DF2" w:rsidRDefault="00E059BA" w:rsidP="00800719">
            <w:pPr>
              <w:pStyle w:val="ConsPlusTitle"/>
              <w:rPr>
                <w:rFonts w:ascii="Times New Roman" w:hAnsi="Times New Roman" w:cs="Times New Roman"/>
                <w:b w:val="0"/>
              </w:rPr>
            </w:pPr>
            <w:proofErr w:type="gramStart"/>
            <w:r w:rsidRPr="00722DF2">
              <w:rPr>
                <w:rFonts w:ascii="Times New Roman" w:hAnsi="Times New Roman" w:cs="Times New Roman"/>
                <w:b w:val="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722DF2">
              <w:rPr>
                <w:rFonts w:ascii="Times New Roman" w:hAnsi="Times New Roman" w:cs="Times New Roman"/>
                <w:b w:val="0"/>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009922CD" w:rsidRPr="00722DF2">
              <w:rPr>
                <w:rFonts w:ascii="Times New Roman" w:hAnsi="Times New Roman" w:cs="Times New Roman"/>
                <w:b w:val="0"/>
              </w:rPr>
              <w:t xml:space="preserve">                            </w:t>
            </w:r>
            <w:r w:rsidRPr="00722DF2">
              <w:rPr>
                <w:rFonts w:ascii="Times New Roman" w:hAnsi="Times New Roman" w:cs="Times New Roman"/>
                <w:b w:val="0"/>
              </w:rPr>
              <w:t>2.6.</w:t>
            </w:r>
            <w:proofErr w:type="gramEnd"/>
            <w:r w:rsidRPr="00722DF2">
              <w:rPr>
                <w:rFonts w:ascii="Times New Roman" w:hAnsi="Times New Roman" w:cs="Times New Roman"/>
                <w:b w:val="0"/>
              </w:rPr>
              <w:t xml:space="preserve"> </w:t>
            </w:r>
            <w:proofErr w:type="gramStart"/>
            <w:r w:rsidRPr="00722DF2">
              <w:rPr>
                <w:rFonts w:ascii="Times New Roman" w:hAnsi="Times New Roman" w:cs="Times New Roman"/>
                <w:b w:val="0"/>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w:t>
            </w:r>
            <w:r w:rsidR="006319ED">
              <w:rPr>
                <w:rFonts w:ascii="Times New Roman" w:hAnsi="Times New Roman" w:cs="Times New Roman"/>
                <w:b w:val="0"/>
              </w:rPr>
              <w:t xml:space="preserve"> у</w:t>
            </w:r>
            <w:r w:rsidRPr="00722DF2">
              <w:rPr>
                <w:rFonts w:ascii="Times New Roman" w:hAnsi="Times New Roman" w:cs="Times New Roman"/>
                <w:b w:val="0"/>
              </w:rPr>
              <w:t>слуги,</w:t>
            </w:r>
            <w:r w:rsidR="006319ED">
              <w:rPr>
                <w:rFonts w:ascii="Times New Roman" w:hAnsi="Times New Roman" w:cs="Times New Roman"/>
                <w:b w:val="0"/>
              </w:rPr>
              <w:t xml:space="preserve"> </w:t>
            </w:r>
            <w:r w:rsidR="009922CD" w:rsidRPr="00722DF2">
              <w:rPr>
                <w:rFonts w:ascii="Times New Roman" w:hAnsi="Times New Roman" w:cs="Times New Roman"/>
                <w:b w:val="0"/>
              </w:rPr>
              <w:t> </w:t>
            </w:r>
            <w:r w:rsidRPr="00722DF2">
              <w:rPr>
                <w:rFonts w:ascii="Times New Roman" w:hAnsi="Times New Roman" w:cs="Times New Roman"/>
                <w:b w:val="0"/>
              </w:rPr>
              <w:t>и</w:t>
            </w:r>
            <w:r w:rsidR="006319ED">
              <w:rPr>
                <w:rFonts w:ascii="Times New Roman" w:hAnsi="Times New Roman" w:cs="Times New Roman"/>
                <w:b w:val="0"/>
              </w:rPr>
              <w:t xml:space="preserve"> </w:t>
            </w:r>
            <w:r w:rsidR="009922CD" w:rsidRPr="00722DF2">
              <w:rPr>
                <w:rFonts w:ascii="Times New Roman" w:hAnsi="Times New Roman" w:cs="Times New Roman"/>
                <w:b w:val="0"/>
              </w:rPr>
              <w:t> </w:t>
            </w:r>
            <w:r w:rsidRPr="00722DF2">
              <w:rPr>
                <w:rFonts w:ascii="Times New Roman" w:hAnsi="Times New Roman" w:cs="Times New Roman"/>
                <w:b w:val="0"/>
              </w:rPr>
              <w:t>в</w:t>
            </w:r>
            <w:r w:rsidR="006319ED">
              <w:rPr>
                <w:rFonts w:ascii="Times New Roman" w:hAnsi="Times New Roman" w:cs="Times New Roman"/>
                <w:b w:val="0"/>
              </w:rPr>
              <w:t xml:space="preserve"> </w:t>
            </w:r>
            <w:r w:rsidR="009922CD" w:rsidRPr="00722DF2">
              <w:rPr>
                <w:rFonts w:ascii="Times New Roman" w:hAnsi="Times New Roman" w:cs="Times New Roman"/>
                <w:b w:val="0"/>
              </w:rPr>
              <w:t> </w:t>
            </w:r>
            <w:r w:rsidRPr="00722DF2">
              <w:rPr>
                <w:rFonts w:ascii="Times New Roman" w:hAnsi="Times New Roman" w:cs="Times New Roman"/>
                <w:b w:val="0"/>
              </w:rPr>
              <w:t>многофункциональном</w:t>
            </w:r>
            <w:r w:rsidR="006319ED">
              <w:rPr>
                <w:rFonts w:ascii="Times New Roman" w:hAnsi="Times New Roman" w:cs="Times New Roman"/>
                <w:b w:val="0"/>
              </w:rPr>
              <w:t xml:space="preserve"> </w:t>
            </w:r>
            <w:r w:rsidR="009922CD" w:rsidRPr="00722DF2">
              <w:rPr>
                <w:rFonts w:ascii="Times New Roman" w:hAnsi="Times New Roman" w:cs="Times New Roman"/>
                <w:b w:val="0"/>
              </w:rPr>
              <w:t> </w:t>
            </w:r>
            <w:r w:rsidRPr="00722DF2">
              <w:rPr>
                <w:rFonts w:ascii="Times New Roman" w:hAnsi="Times New Roman" w:cs="Times New Roman"/>
                <w:b w:val="0"/>
              </w:rPr>
              <w:t>центре</w:t>
            </w:r>
            <w:r w:rsidR="006319ED">
              <w:rPr>
                <w:rFonts w:ascii="Times New Roman" w:hAnsi="Times New Roman" w:cs="Times New Roman"/>
                <w:b w:val="0"/>
              </w:rPr>
              <w:t xml:space="preserve"> </w:t>
            </w:r>
            <w:r w:rsidR="009922CD" w:rsidRPr="00722DF2">
              <w:rPr>
                <w:rFonts w:ascii="Times New Roman" w:hAnsi="Times New Roman" w:cs="Times New Roman"/>
                <w:b w:val="0"/>
              </w:rPr>
              <w:t>р</w:t>
            </w:r>
            <w:r w:rsidRPr="00722DF2">
              <w:rPr>
                <w:rFonts w:ascii="Times New Roman" w:hAnsi="Times New Roman" w:cs="Times New Roman"/>
                <w:b w:val="0"/>
              </w:rPr>
              <w:t>азмещается </w:t>
            </w:r>
            <w:r w:rsidR="000058B3" w:rsidRPr="00722DF2">
              <w:rPr>
                <w:rFonts w:ascii="Times New Roman" w:hAnsi="Times New Roman" w:cs="Times New Roman"/>
                <w:b w:val="0"/>
              </w:rPr>
              <w:t xml:space="preserve">  </w:t>
            </w:r>
            <w:r w:rsidRPr="00722DF2">
              <w:rPr>
                <w:rFonts w:ascii="Times New Roman" w:hAnsi="Times New Roman" w:cs="Times New Roman"/>
                <w:b w:val="0"/>
              </w:rPr>
              <w:t>следующая</w:t>
            </w:r>
            <w:r w:rsidR="000058B3" w:rsidRPr="00722DF2">
              <w:rPr>
                <w:rFonts w:ascii="Times New Roman" w:hAnsi="Times New Roman" w:cs="Times New Roman"/>
                <w:b w:val="0"/>
              </w:rPr>
              <w:t> </w:t>
            </w:r>
            <w:r w:rsidRPr="00722DF2">
              <w:rPr>
                <w:rFonts w:ascii="Times New Roman" w:hAnsi="Times New Roman" w:cs="Times New Roman"/>
                <w:b w:val="0"/>
              </w:rPr>
              <w:t xml:space="preserve">справочная информация:                                        </w:t>
            </w:r>
            <w:r w:rsidR="000058B3" w:rsidRPr="00722DF2">
              <w:rPr>
                <w:rFonts w:ascii="Times New Roman" w:hAnsi="Times New Roman" w:cs="Times New Roman"/>
                <w:b w:val="0"/>
              </w:rPr>
              <w:t xml:space="preserve">                          </w:t>
            </w:r>
            <w:r w:rsidR="009922CD" w:rsidRPr="00722DF2">
              <w:rPr>
                <w:rFonts w:ascii="Times New Roman" w:hAnsi="Times New Roman" w:cs="Times New Roman"/>
                <w:b w:val="0"/>
              </w:rPr>
              <w:t xml:space="preserve">- </w:t>
            </w:r>
            <w:r w:rsidRPr="00722DF2">
              <w:rPr>
                <w:rFonts w:ascii="Times New Roman" w:hAnsi="Times New Roman" w:cs="Times New Roman"/>
                <w:b w:val="0"/>
              </w:rPr>
              <w:t xml:space="preserve">о месте нахождения и графике работы Уполномоченного органа и его структурных </w:t>
            </w:r>
            <w:r w:rsidR="006319ED">
              <w:rPr>
                <w:rFonts w:ascii="Times New Roman" w:hAnsi="Times New Roman" w:cs="Times New Roman"/>
                <w:b w:val="0"/>
              </w:rPr>
              <w:t xml:space="preserve"> </w:t>
            </w:r>
            <w:r w:rsidRPr="00722DF2">
              <w:rPr>
                <w:rFonts w:ascii="Times New Roman" w:hAnsi="Times New Roman" w:cs="Times New Roman"/>
                <w:b w:val="0"/>
              </w:rPr>
              <w:t>подразделений, ответственных за предоставление муниципальной услуги, а также многофункциональных центров;</w:t>
            </w:r>
            <w:proofErr w:type="gramEnd"/>
            <w:r w:rsidRPr="00722DF2">
              <w:rPr>
                <w:rFonts w:ascii="Times New Roman" w:hAnsi="Times New Roman" w:cs="Times New Roman"/>
                <w:b w:val="0"/>
              </w:rPr>
              <w:t xml:space="preserve">                                </w:t>
            </w:r>
            <w:r w:rsidR="009922CD" w:rsidRPr="00722DF2">
              <w:rPr>
                <w:rFonts w:ascii="Times New Roman" w:hAnsi="Times New Roman" w:cs="Times New Roman"/>
                <w:b w:val="0"/>
              </w:rPr>
              <w:t xml:space="preserve">                   </w:t>
            </w:r>
            <w:r w:rsidR="006319ED">
              <w:rPr>
                <w:rFonts w:ascii="Times New Roman" w:hAnsi="Times New Roman" w:cs="Times New Roman"/>
                <w:b w:val="0"/>
              </w:rPr>
              <w:t xml:space="preserve">           </w:t>
            </w:r>
            <w:r w:rsidR="009922CD" w:rsidRPr="00722DF2">
              <w:rPr>
                <w:rFonts w:ascii="Times New Roman" w:hAnsi="Times New Roman" w:cs="Times New Roman"/>
                <w:b w:val="0"/>
              </w:rPr>
              <w:t xml:space="preserve">      </w:t>
            </w:r>
            <w:r w:rsidRPr="00722DF2">
              <w:rPr>
                <w:rFonts w:ascii="Times New Roman" w:hAnsi="Times New Roman" w:cs="Times New Roman"/>
                <w:b w:val="0"/>
              </w:rPr>
              <w:t>- справочные телефоны структурных подразделений Уполномоченного органа, ответственных за предоставление муниципальной услуги, в том числе</w:t>
            </w:r>
            <w:r w:rsidR="006319ED">
              <w:rPr>
                <w:rFonts w:ascii="Times New Roman" w:hAnsi="Times New Roman" w:cs="Times New Roman"/>
                <w:b w:val="0"/>
              </w:rPr>
              <w:t xml:space="preserve"> </w:t>
            </w:r>
            <w:r w:rsidRPr="00722DF2">
              <w:rPr>
                <w:rFonts w:ascii="Times New Roman" w:hAnsi="Times New Roman" w:cs="Times New Roman"/>
                <w:b w:val="0"/>
              </w:rPr>
              <w:t>номер</w:t>
            </w:r>
            <w:r w:rsidR="006319ED">
              <w:rPr>
                <w:rFonts w:ascii="Times New Roman" w:hAnsi="Times New Roman" w:cs="Times New Roman"/>
                <w:b w:val="0"/>
              </w:rPr>
              <w:t xml:space="preserve"> </w:t>
            </w:r>
            <w:r w:rsidRPr="00722DF2">
              <w:rPr>
                <w:rFonts w:ascii="Times New Roman" w:hAnsi="Times New Roman" w:cs="Times New Roman"/>
                <w:b w:val="0"/>
              </w:rPr>
              <w:t> телефона – </w:t>
            </w:r>
            <w:proofErr w:type="spellStart"/>
            <w:r w:rsidRPr="00722DF2">
              <w:rPr>
                <w:rFonts w:ascii="Times New Roman" w:hAnsi="Times New Roman" w:cs="Times New Roman"/>
                <w:b w:val="0"/>
              </w:rPr>
              <w:t>автоинформатора</w:t>
            </w:r>
            <w:proofErr w:type="spellEnd"/>
            <w:r w:rsidRPr="00722DF2">
              <w:rPr>
                <w:rFonts w:ascii="Times New Roman" w:hAnsi="Times New Roman" w:cs="Times New Roman"/>
                <w:b w:val="0"/>
              </w:rPr>
              <w:t xml:space="preserve"> (при наличии);                                 </w:t>
            </w:r>
            <w:r w:rsidR="009922CD" w:rsidRPr="00722DF2">
              <w:rPr>
                <w:rFonts w:ascii="Times New Roman" w:hAnsi="Times New Roman" w:cs="Times New Roman"/>
                <w:b w:val="0"/>
              </w:rPr>
              <w:t xml:space="preserve">      </w:t>
            </w:r>
            <w:r w:rsidR="000058B3" w:rsidRPr="00722DF2">
              <w:rPr>
                <w:rFonts w:ascii="Times New Roman" w:hAnsi="Times New Roman" w:cs="Times New Roman"/>
                <w:b w:val="0"/>
              </w:rPr>
              <w:t xml:space="preserve">                </w:t>
            </w:r>
            <w:r w:rsidR="006319ED">
              <w:rPr>
                <w:rFonts w:ascii="Times New Roman" w:hAnsi="Times New Roman" w:cs="Times New Roman"/>
                <w:b w:val="0"/>
              </w:rPr>
              <w:t xml:space="preserve">         </w:t>
            </w:r>
            <w:r w:rsidR="000058B3" w:rsidRPr="00722DF2">
              <w:rPr>
                <w:rFonts w:ascii="Times New Roman" w:hAnsi="Times New Roman" w:cs="Times New Roman"/>
                <w:b w:val="0"/>
              </w:rPr>
              <w:t xml:space="preserve">    </w:t>
            </w:r>
            <w:r w:rsidRPr="00722DF2">
              <w:rPr>
                <w:rFonts w:ascii="Times New Roman" w:hAnsi="Times New Roman" w:cs="Times New Roman"/>
                <w:b w:val="0"/>
              </w:rPr>
              <w:t>- адрес официального сайта, а также электронной почты и (или) формы</w:t>
            </w:r>
            <w:r w:rsidR="006319ED">
              <w:rPr>
                <w:rFonts w:ascii="Times New Roman" w:hAnsi="Times New Roman" w:cs="Times New Roman"/>
                <w:b w:val="0"/>
              </w:rPr>
              <w:t xml:space="preserve"> </w:t>
            </w:r>
            <w:r w:rsidRPr="00722DF2">
              <w:rPr>
                <w:rFonts w:ascii="Times New Roman" w:hAnsi="Times New Roman" w:cs="Times New Roman"/>
                <w:b w:val="0"/>
              </w:rPr>
              <w:t>обратной</w:t>
            </w:r>
            <w:r w:rsidR="006319ED">
              <w:rPr>
                <w:rFonts w:ascii="Times New Roman" w:hAnsi="Times New Roman" w:cs="Times New Roman"/>
                <w:b w:val="0"/>
              </w:rPr>
              <w:t xml:space="preserve"> </w:t>
            </w:r>
            <w:r w:rsidRPr="00722DF2">
              <w:rPr>
                <w:rFonts w:ascii="Times New Roman" w:hAnsi="Times New Roman" w:cs="Times New Roman"/>
                <w:b w:val="0"/>
              </w:rPr>
              <w:t xml:space="preserve"> связи Уполномоченного органа в сети Интернет.                </w:t>
            </w:r>
            <w:r w:rsidR="009922CD" w:rsidRPr="00722DF2">
              <w:rPr>
                <w:rFonts w:ascii="Times New Roman" w:hAnsi="Times New Roman" w:cs="Times New Roman"/>
                <w:b w:val="0"/>
              </w:rPr>
              <w:t xml:space="preserve">                      </w:t>
            </w:r>
            <w:r w:rsidR="006319ED">
              <w:rPr>
                <w:rFonts w:ascii="Times New Roman" w:hAnsi="Times New Roman" w:cs="Times New Roman"/>
                <w:b w:val="0"/>
              </w:rPr>
              <w:t xml:space="preserve">                </w:t>
            </w:r>
            <w:r w:rsidR="009922CD" w:rsidRPr="00722DF2">
              <w:rPr>
                <w:rFonts w:ascii="Times New Roman" w:hAnsi="Times New Roman" w:cs="Times New Roman"/>
                <w:b w:val="0"/>
              </w:rPr>
              <w:t xml:space="preserve">    </w:t>
            </w:r>
            <w:r w:rsidRPr="00722DF2">
              <w:rPr>
                <w:rFonts w:ascii="Times New Roman" w:hAnsi="Times New Roman" w:cs="Times New Roman"/>
                <w:b w:val="0"/>
              </w:rPr>
              <w:t xml:space="preserve">2.6. В </w:t>
            </w:r>
            <w:proofErr w:type="gramStart"/>
            <w:r w:rsidRPr="00722DF2">
              <w:rPr>
                <w:rFonts w:ascii="Times New Roman" w:hAnsi="Times New Roman" w:cs="Times New Roman"/>
                <w:b w:val="0"/>
              </w:rPr>
              <w:t>помещениях</w:t>
            </w:r>
            <w:proofErr w:type="gramEnd"/>
            <w:r w:rsidRPr="00722DF2">
              <w:rPr>
                <w:rFonts w:ascii="Times New Roman" w:hAnsi="Times New Roman" w:cs="Times New Roman"/>
                <w:b w:val="0"/>
              </w:rPr>
              <w:t xml:space="preserve"> ожидания Уполномоченного органа размещаются</w:t>
            </w:r>
            <w:r w:rsidR="006319ED">
              <w:rPr>
                <w:rFonts w:ascii="Times New Roman" w:hAnsi="Times New Roman" w:cs="Times New Roman"/>
                <w:b w:val="0"/>
              </w:rPr>
              <w:t xml:space="preserve"> </w:t>
            </w:r>
            <w:r w:rsidRPr="00722DF2">
              <w:rPr>
                <w:rFonts w:ascii="Times New Roman" w:hAnsi="Times New Roman" w:cs="Times New Roman"/>
                <w:b w:val="0"/>
              </w:rPr>
              <w:t>нормативные</w:t>
            </w:r>
            <w:r w:rsidR="006319ED">
              <w:rPr>
                <w:rFonts w:ascii="Times New Roman" w:hAnsi="Times New Roman" w:cs="Times New Roman"/>
                <w:b w:val="0"/>
              </w:rPr>
              <w:t xml:space="preserve"> </w:t>
            </w:r>
            <w:r w:rsidRPr="00722DF2">
              <w:rPr>
                <w:rFonts w:ascii="Times New Roman" w:hAnsi="Times New Roman" w:cs="Times New Roman"/>
                <w:b w:val="0"/>
              </w:rPr>
              <w:t xml:space="preserve">правовые акты, регулирующие порядок предоставления муниципальной услуги, в том числе </w:t>
            </w:r>
            <w:r w:rsidR="006319ED">
              <w:rPr>
                <w:rFonts w:ascii="Times New Roman" w:hAnsi="Times New Roman" w:cs="Times New Roman"/>
                <w:b w:val="0"/>
              </w:rPr>
              <w:t>А</w:t>
            </w:r>
            <w:r w:rsidRPr="00722DF2">
              <w:rPr>
                <w:rFonts w:ascii="Times New Roman" w:hAnsi="Times New Roman" w:cs="Times New Roman"/>
                <w:b w:val="0"/>
              </w:rPr>
              <w:t>дминистративный</w:t>
            </w:r>
            <w:r w:rsidR="006319ED">
              <w:rPr>
                <w:rFonts w:ascii="Times New Roman" w:hAnsi="Times New Roman" w:cs="Times New Roman"/>
                <w:b w:val="0"/>
              </w:rPr>
              <w:t xml:space="preserve"> </w:t>
            </w:r>
            <w:r w:rsidR="000058B3" w:rsidRPr="00722DF2">
              <w:rPr>
                <w:rFonts w:ascii="Times New Roman" w:hAnsi="Times New Roman" w:cs="Times New Roman"/>
                <w:b w:val="0"/>
              </w:rPr>
              <w:t> </w:t>
            </w:r>
            <w:r w:rsidRPr="00722DF2">
              <w:rPr>
                <w:rFonts w:ascii="Times New Roman" w:hAnsi="Times New Roman" w:cs="Times New Roman"/>
                <w:b w:val="0"/>
              </w:rPr>
              <w:t>регламент,</w:t>
            </w:r>
            <w:r w:rsidR="000058B3" w:rsidRPr="00722DF2">
              <w:rPr>
                <w:rFonts w:ascii="Times New Roman" w:hAnsi="Times New Roman" w:cs="Times New Roman"/>
                <w:b w:val="0"/>
              </w:rPr>
              <w:t> </w:t>
            </w:r>
            <w:r w:rsidR="006319ED">
              <w:rPr>
                <w:rFonts w:ascii="Times New Roman" w:hAnsi="Times New Roman" w:cs="Times New Roman"/>
                <w:b w:val="0"/>
              </w:rPr>
              <w:t xml:space="preserve"> </w:t>
            </w:r>
            <w:r w:rsidRPr="00722DF2">
              <w:rPr>
                <w:rFonts w:ascii="Times New Roman" w:hAnsi="Times New Roman" w:cs="Times New Roman"/>
                <w:b w:val="0"/>
              </w:rPr>
              <w:t>которые</w:t>
            </w:r>
            <w:r w:rsidR="009922CD" w:rsidRPr="00722DF2">
              <w:rPr>
                <w:rFonts w:ascii="Times New Roman" w:hAnsi="Times New Roman" w:cs="Times New Roman"/>
                <w:b w:val="0"/>
              </w:rPr>
              <w:t> </w:t>
            </w:r>
            <w:r w:rsidR="006319ED">
              <w:rPr>
                <w:rFonts w:ascii="Times New Roman" w:hAnsi="Times New Roman" w:cs="Times New Roman"/>
                <w:b w:val="0"/>
              </w:rPr>
              <w:t xml:space="preserve"> </w:t>
            </w:r>
            <w:r w:rsidRPr="00722DF2">
              <w:rPr>
                <w:rFonts w:ascii="Times New Roman" w:hAnsi="Times New Roman" w:cs="Times New Roman"/>
                <w:b w:val="0"/>
              </w:rPr>
              <w:t>по</w:t>
            </w:r>
            <w:r w:rsidR="009922CD" w:rsidRPr="00722DF2">
              <w:rPr>
                <w:rFonts w:ascii="Times New Roman" w:hAnsi="Times New Roman" w:cs="Times New Roman"/>
                <w:b w:val="0"/>
              </w:rPr>
              <w:t> </w:t>
            </w:r>
            <w:r w:rsidR="006319ED">
              <w:rPr>
                <w:rFonts w:ascii="Times New Roman" w:hAnsi="Times New Roman" w:cs="Times New Roman"/>
                <w:b w:val="0"/>
              </w:rPr>
              <w:t xml:space="preserve"> </w:t>
            </w:r>
            <w:r w:rsidRPr="00722DF2">
              <w:rPr>
                <w:rFonts w:ascii="Times New Roman" w:hAnsi="Times New Roman" w:cs="Times New Roman"/>
                <w:b w:val="0"/>
              </w:rPr>
              <w:t>требованию заявителя предоставляются ему для </w:t>
            </w:r>
            <w:r w:rsidR="009922CD" w:rsidRPr="00722DF2">
              <w:rPr>
                <w:rFonts w:ascii="Times New Roman" w:hAnsi="Times New Roman" w:cs="Times New Roman"/>
                <w:b w:val="0"/>
              </w:rPr>
              <w:t xml:space="preserve">     </w:t>
            </w:r>
            <w:r w:rsidRPr="00722DF2">
              <w:rPr>
                <w:rFonts w:ascii="Times New Roman" w:hAnsi="Times New Roman" w:cs="Times New Roman"/>
                <w:b w:val="0"/>
              </w:rPr>
              <w:t xml:space="preserve">ознакомления.  </w:t>
            </w:r>
          </w:p>
          <w:p w:rsidR="00D3162A" w:rsidRPr="00722DF2" w:rsidRDefault="00E059BA" w:rsidP="00800719">
            <w:pPr>
              <w:pStyle w:val="ConsPlusTitle"/>
              <w:rPr>
                <w:rFonts w:ascii="Times New Roman" w:hAnsi="Times New Roman" w:cs="Times New Roman"/>
                <w:b w:val="0"/>
              </w:rPr>
            </w:pPr>
            <w:r w:rsidRPr="00722DF2">
              <w:rPr>
                <w:rFonts w:ascii="Times New Roman" w:hAnsi="Times New Roman" w:cs="Times New Roman"/>
                <w:b w:val="0"/>
              </w:rPr>
              <w:t>2.7.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9922CD" w:rsidRPr="00722DF2">
              <w:rPr>
                <w:rFonts w:ascii="Times New Roman" w:hAnsi="Times New Roman" w:cs="Times New Roman"/>
                <w:b w:val="0"/>
              </w:rPr>
              <w:t xml:space="preserve">   </w:t>
            </w:r>
            <w:r w:rsidRPr="00722DF2">
              <w:rPr>
                <w:rFonts w:ascii="Times New Roman" w:hAnsi="Times New Roman" w:cs="Times New Roman"/>
                <w:b w:val="0"/>
              </w:rPr>
              <w:t>2.8.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tc>
      </w:tr>
      <w:tr w:rsidR="00CD5C07" w:rsidTr="00722DF2">
        <w:trPr>
          <w:trHeight w:val="694"/>
        </w:trPr>
        <w:tc>
          <w:tcPr>
            <w:tcW w:w="10207" w:type="dxa"/>
            <w:gridSpan w:val="4"/>
          </w:tcPr>
          <w:p w:rsidR="00CD5C07" w:rsidRPr="00722DF2" w:rsidRDefault="00CD5C07" w:rsidP="00800719">
            <w:pPr>
              <w:rPr>
                <w:rFonts w:ascii="Times New Roman" w:hAnsi="Times New Roman"/>
                <w:sz w:val="22"/>
                <w:szCs w:val="22"/>
              </w:rPr>
            </w:pPr>
          </w:p>
          <w:p w:rsidR="00CD5C07" w:rsidRPr="00722DF2" w:rsidRDefault="00CD5C07" w:rsidP="00800719">
            <w:pPr>
              <w:rPr>
                <w:rFonts w:ascii="Times New Roman" w:hAnsi="Times New Roman"/>
                <w:sz w:val="22"/>
                <w:szCs w:val="22"/>
              </w:rPr>
            </w:pPr>
            <w:r w:rsidRPr="00722DF2">
              <w:rPr>
                <w:rFonts w:ascii="Times New Roman" w:hAnsi="Times New Roman"/>
                <w:sz w:val="22"/>
                <w:szCs w:val="22"/>
              </w:rPr>
              <w:t>2. Стандарт предоставления муниципальной услуги</w:t>
            </w:r>
          </w:p>
        </w:tc>
      </w:tr>
      <w:tr w:rsidR="00D3162A" w:rsidTr="00722DF2">
        <w:trPr>
          <w:trHeight w:val="382"/>
        </w:trPr>
        <w:tc>
          <w:tcPr>
            <w:tcW w:w="2127" w:type="dxa"/>
            <w:gridSpan w:val="2"/>
          </w:tcPr>
          <w:p w:rsidR="00D3162A" w:rsidRPr="00722DF2" w:rsidRDefault="00CD5C07" w:rsidP="00800719">
            <w:pPr>
              <w:pStyle w:val="ConsPlusTitle"/>
              <w:rPr>
                <w:rFonts w:ascii="Times New Roman" w:hAnsi="Times New Roman" w:cs="Times New Roman"/>
                <w:b w:val="0"/>
              </w:rPr>
            </w:pPr>
            <w:r w:rsidRPr="00722DF2">
              <w:rPr>
                <w:rFonts w:ascii="Times New Roman" w:hAnsi="Times New Roman" w:cs="Times New Roman"/>
                <w:b w:val="0"/>
              </w:rPr>
              <w:t>2.1. Наименование муниципальной услуги</w:t>
            </w:r>
          </w:p>
        </w:tc>
        <w:tc>
          <w:tcPr>
            <w:tcW w:w="8080" w:type="dxa"/>
            <w:gridSpan w:val="2"/>
          </w:tcPr>
          <w:p w:rsidR="00D3162A" w:rsidRPr="00722DF2" w:rsidRDefault="00CD5C07" w:rsidP="00800719">
            <w:pPr>
              <w:pStyle w:val="ConsPlusTitle"/>
              <w:rPr>
                <w:rFonts w:ascii="Times New Roman" w:hAnsi="Times New Roman" w:cs="Times New Roman"/>
                <w:b w:val="0"/>
              </w:rPr>
            </w:pPr>
            <w:r w:rsidRPr="00722DF2">
              <w:rPr>
                <w:rFonts w:ascii="Times New Roman" w:hAnsi="Times New Roman" w:cs="Times New Roman"/>
                <w:b w:val="0"/>
              </w:rPr>
              <w:t>Допуск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w:t>
            </w:r>
          </w:p>
        </w:tc>
      </w:tr>
      <w:tr w:rsidR="00D3162A" w:rsidTr="00722DF2">
        <w:trPr>
          <w:trHeight w:val="538"/>
        </w:trPr>
        <w:tc>
          <w:tcPr>
            <w:tcW w:w="2127" w:type="dxa"/>
            <w:gridSpan w:val="2"/>
          </w:tcPr>
          <w:p w:rsidR="00D3162A" w:rsidRPr="00722DF2" w:rsidRDefault="00C036E0" w:rsidP="00800719">
            <w:pPr>
              <w:pStyle w:val="ConsPlusTitle"/>
              <w:rPr>
                <w:rFonts w:ascii="Times New Roman" w:hAnsi="Times New Roman" w:cs="Times New Roman"/>
                <w:b w:val="0"/>
              </w:rPr>
            </w:pPr>
            <w:r w:rsidRPr="00722DF2">
              <w:rPr>
                <w:rFonts w:ascii="Times New Roman" w:hAnsi="Times New Roman" w:cs="Times New Roman"/>
                <w:b w:val="0"/>
              </w:rPr>
              <w:t>2.2. Наименование органа, предоставляющего муниципальную услугу</w:t>
            </w:r>
          </w:p>
        </w:tc>
        <w:tc>
          <w:tcPr>
            <w:tcW w:w="8080" w:type="dxa"/>
            <w:gridSpan w:val="2"/>
          </w:tcPr>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2.2.1. Муниципальная услуга предоставляется Уполномоченным органом - Администрацией ЗАТО г. Железногорск.</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 xml:space="preserve">Почтовый адрес: 662971, Красноярский край, г.Железногорск, ул. 22 Партсъезда, 21. </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Телефон для справок: 8(3919) 76-56-95.</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 xml:space="preserve">Адрес электронной почты: </w:t>
            </w:r>
            <w:hyperlink r:id="rId13" w:history="1">
              <w:r w:rsidRPr="00722DF2">
                <w:rPr>
                  <w:rStyle w:val="af0"/>
                  <w:rFonts w:ascii="Times New Roman" w:hAnsi="Times New Roman" w:cs="Times New Roman"/>
                  <w:lang w:val="en-US"/>
                </w:rPr>
                <w:t>kancel</w:t>
              </w:r>
              <w:r w:rsidRPr="00722DF2">
                <w:rPr>
                  <w:rStyle w:val="af0"/>
                  <w:rFonts w:ascii="Times New Roman" w:hAnsi="Times New Roman" w:cs="Times New Roman"/>
                </w:rPr>
                <w:t>@</w:t>
              </w:r>
              <w:r w:rsidRPr="00722DF2">
                <w:rPr>
                  <w:rStyle w:val="af0"/>
                  <w:rFonts w:ascii="Times New Roman" w:hAnsi="Times New Roman" w:cs="Times New Roman"/>
                  <w:lang w:val="en-US"/>
                </w:rPr>
                <w:t>adm</w:t>
              </w:r>
              <w:r w:rsidRPr="00722DF2">
                <w:rPr>
                  <w:rStyle w:val="af0"/>
                  <w:rFonts w:ascii="Times New Roman" w:hAnsi="Times New Roman" w:cs="Times New Roman"/>
                </w:rPr>
                <w:t>.</w:t>
              </w:r>
              <w:r w:rsidRPr="00722DF2">
                <w:rPr>
                  <w:rStyle w:val="af0"/>
                  <w:rFonts w:ascii="Times New Roman" w:hAnsi="Times New Roman" w:cs="Times New Roman"/>
                  <w:lang w:val="en-US"/>
                </w:rPr>
                <w:t>k</w:t>
              </w:r>
              <w:r w:rsidRPr="00722DF2">
                <w:rPr>
                  <w:rStyle w:val="af0"/>
                  <w:rFonts w:ascii="Times New Roman" w:hAnsi="Times New Roman" w:cs="Times New Roman"/>
                </w:rPr>
                <w:t>26.</w:t>
              </w:r>
              <w:r w:rsidRPr="00722DF2">
                <w:rPr>
                  <w:rStyle w:val="af0"/>
                  <w:rFonts w:ascii="Times New Roman" w:hAnsi="Times New Roman" w:cs="Times New Roman"/>
                  <w:lang w:val="en-US"/>
                </w:rPr>
                <w:t>ru</w:t>
              </w:r>
            </w:hyperlink>
            <w:r w:rsidRPr="00722DF2">
              <w:rPr>
                <w:rFonts w:ascii="Times New Roman" w:hAnsi="Times New Roman" w:cs="Times New Roman"/>
              </w:rPr>
              <w:t>.</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 xml:space="preserve">Адрес официального сайта в сети Интернет: </w:t>
            </w:r>
            <w:hyperlink r:id="rId14" w:history="1">
              <w:r w:rsidRPr="00722DF2">
                <w:rPr>
                  <w:rStyle w:val="af0"/>
                  <w:rFonts w:ascii="Times New Roman" w:hAnsi="Times New Roman" w:cs="Times New Roman"/>
                  <w:lang w:val="en-US"/>
                </w:rPr>
                <w:t>www</w:t>
              </w:r>
              <w:r w:rsidRPr="00722DF2">
                <w:rPr>
                  <w:rStyle w:val="af0"/>
                  <w:rFonts w:ascii="Times New Roman" w:hAnsi="Times New Roman" w:cs="Times New Roman"/>
                </w:rPr>
                <w:t>.</w:t>
              </w:r>
              <w:proofErr w:type="spellStart"/>
              <w:r w:rsidRPr="00722DF2">
                <w:rPr>
                  <w:rStyle w:val="af0"/>
                  <w:rFonts w:ascii="Times New Roman" w:hAnsi="Times New Roman" w:cs="Times New Roman"/>
                  <w:lang w:val="en-US"/>
                </w:rPr>
                <w:t>admk</w:t>
              </w:r>
              <w:proofErr w:type="spellEnd"/>
              <w:r w:rsidRPr="00722DF2">
                <w:rPr>
                  <w:rStyle w:val="af0"/>
                  <w:rFonts w:ascii="Times New Roman" w:hAnsi="Times New Roman" w:cs="Times New Roman"/>
                </w:rPr>
                <w:t>26.</w:t>
              </w:r>
              <w:proofErr w:type="spellStart"/>
              <w:r w:rsidRPr="00722DF2">
                <w:rPr>
                  <w:rStyle w:val="af0"/>
                  <w:rFonts w:ascii="Times New Roman" w:hAnsi="Times New Roman" w:cs="Times New Roman"/>
                  <w:lang w:val="en-US"/>
                </w:rPr>
                <w:t>r</w:t>
              </w:r>
              <w:proofErr w:type="spellEnd"/>
              <w:r w:rsidRPr="00722DF2">
                <w:rPr>
                  <w:rStyle w:val="af0"/>
                  <w:rFonts w:ascii="Times New Roman" w:hAnsi="Times New Roman" w:cs="Times New Roman"/>
                  <w:lang w:val="en-US"/>
                </w:rPr>
                <w:t>u</w:t>
              </w:r>
            </w:hyperlink>
            <w:r w:rsidRPr="00722DF2">
              <w:rPr>
                <w:rFonts w:ascii="Times New Roman" w:hAnsi="Times New Roman" w:cs="Times New Roman"/>
              </w:rPr>
              <w:t>.</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Организацию предоставления муниципальной услуги, прием заявителей для подачи обращения о предоставлении муниципальной услуги осуществляет Отдел Общественной безопасности и режима, Отдел комитета по управлению муниципальным имуществом, МКУ "Управление имуществом, землепользования и землеустройства".</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Рассмотрение обращений физических и юридических лиц об участии в совершении сделок по приобретению в собственность недвижимого имущества, находящегося на территории ЗАТО г.Железногорск, либо иных сделок с таким имуществом осуществляется:</w:t>
            </w:r>
          </w:p>
          <w:p w:rsidR="00C036E0"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 xml:space="preserve">2.2.2. Комитетом по управлению муниципальным имуществом Администрации ЗАТО г.Железногорск в </w:t>
            </w:r>
            <w:proofErr w:type="gramStart"/>
            <w:r w:rsidRPr="00722DF2">
              <w:rPr>
                <w:rFonts w:ascii="Times New Roman" w:hAnsi="Times New Roman" w:cs="Times New Roman"/>
              </w:rPr>
              <w:t>отношении</w:t>
            </w:r>
            <w:proofErr w:type="gramEnd"/>
            <w:r w:rsidRPr="00722DF2">
              <w:rPr>
                <w:rFonts w:ascii="Times New Roman" w:hAnsi="Times New Roman" w:cs="Times New Roman"/>
              </w:rPr>
              <w:t xml:space="preserve"> имущества, находящегося в собственности муниципального образования ЗАТО Железногорск, за исключением пункта 2.2.3 настоящего регламента.</w:t>
            </w:r>
          </w:p>
          <w:p w:rsidR="003A2CE4" w:rsidRPr="00722DF2" w:rsidRDefault="00C036E0" w:rsidP="00800719">
            <w:pPr>
              <w:pStyle w:val="ConsPlusNormal"/>
              <w:ind w:firstLine="34"/>
              <w:rPr>
                <w:rFonts w:ascii="Times New Roman" w:hAnsi="Times New Roman" w:cs="Times New Roman"/>
              </w:rPr>
            </w:pPr>
            <w:r w:rsidRPr="00722DF2">
              <w:rPr>
                <w:rFonts w:ascii="Times New Roman" w:hAnsi="Times New Roman" w:cs="Times New Roman"/>
              </w:rPr>
              <w:t xml:space="preserve">2.2.3. Отделом общественной безопасности и режима Администрации ЗАТО г.Железногорск в </w:t>
            </w:r>
            <w:proofErr w:type="gramStart"/>
            <w:r w:rsidRPr="00722DF2">
              <w:rPr>
                <w:rFonts w:ascii="Times New Roman" w:hAnsi="Times New Roman" w:cs="Times New Roman"/>
              </w:rPr>
              <w:t>отношении</w:t>
            </w:r>
            <w:proofErr w:type="gramEnd"/>
            <w:r w:rsidRPr="00722DF2">
              <w:rPr>
                <w:rFonts w:ascii="Times New Roman" w:hAnsi="Times New Roman" w:cs="Times New Roman"/>
              </w:rPr>
              <w:t xml:space="preserve"> имущества, находящегося в собственности физических и юридических лиц.</w:t>
            </w:r>
          </w:p>
          <w:p w:rsidR="00236D15" w:rsidRPr="00722DF2" w:rsidRDefault="003A2CE4" w:rsidP="009F078B">
            <w:pPr>
              <w:pStyle w:val="ConsPlusNormal"/>
              <w:ind w:firstLine="34"/>
              <w:rPr>
                <w:rFonts w:ascii="Times New Roman" w:hAnsi="Times New Roman" w:cs="Times New Roman"/>
              </w:rPr>
            </w:pPr>
            <w:r w:rsidRPr="00722DF2">
              <w:rPr>
                <w:rFonts w:ascii="Times New Roman" w:hAnsi="Times New Roman" w:cs="Times New Roman"/>
              </w:rPr>
              <w:lastRenderedPageBreak/>
              <w:t>2</w:t>
            </w:r>
            <w:r w:rsidR="00C036E0" w:rsidRPr="00722DF2">
              <w:rPr>
                <w:rFonts w:ascii="Times New Roman" w:hAnsi="Times New Roman" w:cs="Times New Roman"/>
              </w:rPr>
              <w:t>.2.</w:t>
            </w:r>
            <w:r w:rsidRPr="00722DF2">
              <w:rPr>
                <w:rFonts w:ascii="Times New Roman" w:hAnsi="Times New Roman" w:cs="Times New Roman"/>
              </w:rPr>
              <w:t>4</w:t>
            </w:r>
            <w:r w:rsidR="00C036E0" w:rsidRPr="00722DF2">
              <w:rPr>
                <w:rFonts w:ascii="Times New Roman" w:hAnsi="Times New Roman" w:cs="Times New Roman"/>
              </w:rPr>
              <w:t xml:space="preserve">. МКУ «Управление имуществом, землепользования и землеустройства» в </w:t>
            </w:r>
            <w:proofErr w:type="gramStart"/>
            <w:r w:rsidR="00C036E0" w:rsidRPr="00722DF2">
              <w:rPr>
                <w:rFonts w:ascii="Times New Roman" w:hAnsi="Times New Roman" w:cs="Times New Roman"/>
              </w:rPr>
              <w:t>отношении</w:t>
            </w:r>
            <w:proofErr w:type="gramEnd"/>
            <w:r w:rsidR="00C036E0" w:rsidRPr="00722DF2">
              <w:rPr>
                <w:rFonts w:ascii="Times New Roman" w:hAnsi="Times New Roman" w:cs="Times New Roman"/>
              </w:rPr>
              <w:t xml:space="preserve"> земельных участков, находящихся в муниципальной собственности ЗАТО Железногорск, а также земельных участков, государственная собственность</w:t>
            </w:r>
            <w:r w:rsidRPr="00722DF2">
              <w:rPr>
                <w:rFonts w:ascii="Times New Roman" w:hAnsi="Times New Roman" w:cs="Times New Roman"/>
                <w:lang w:val="en-US"/>
              </w:rPr>
              <w:t> </w:t>
            </w:r>
            <w:r w:rsidR="00C036E0" w:rsidRPr="00722DF2">
              <w:rPr>
                <w:rFonts w:ascii="Times New Roman" w:hAnsi="Times New Roman" w:cs="Times New Roman"/>
              </w:rPr>
              <w:t xml:space="preserve">на которые не разграничена.                                                                         </w:t>
            </w:r>
            <w:r w:rsidRPr="00722DF2">
              <w:rPr>
                <w:rFonts w:ascii="Times New Roman" w:hAnsi="Times New Roman" w:cs="Times New Roman"/>
              </w:rPr>
              <w:t xml:space="preserve">                         </w:t>
            </w:r>
            <w:r w:rsidRPr="00722DF2">
              <w:rPr>
                <w:rFonts w:ascii="Times New Roman" w:hAnsi="Times New Roman" w:cs="Times New Roman"/>
                <w:lang w:val="en-US"/>
              </w:rPr>
              <w:t>2</w:t>
            </w:r>
            <w:r w:rsidR="00C036E0" w:rsidRPr="00722DF2">
              <w:rPr>
                <w:rFonts w:ascii="Times New Roman" w:hAnsi="Times New Roman" w:cs="Times New Roman"/>
              </w:rPr>
              <w:t>.</w:t>
            </w:r>
            <w:r w:rsidRPr="00722DF2">
              <w:rPr>
                <w:rFonts w:ascii="Times New Roman" w:hAnsi="Times New Roman" w:cs="Times New Roman"/>
                <w:lang w:val="en-US"/>
              </w:rPr>
              <w:t>2.5</w:t>
            </w:r>
            <w:r w:rsidR="00C036E0" w:rsidRPr="00722DF2">
              <w:rPr>
                <w:rFonts w:ascii="Times New Roman" w:hAnsi="Times New Roman" w:cs="Times New Roman"/>
              </w:rPr>
              <w:t xml:space="preserve">.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5">
              <w:r w:rsidR="00C036E0" w:rsidRPr="00722DF2">
                <w:rPr>
                  <w:rFonts w:ascii="Times New Roman" w:hAnsi="Times New Roman" w:cs="Times New Roman"/>
                </w:rPr>
                <w:t>Постановлением</w:t>
              </w:r>
            </w:hyperlink>
            <w:r w:rsidR="00C036E0" w:rsidRPr="00722DF2">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bookmarkStart w:id="1" w:name="P108"/>
            <w:bookmarkEnd w:id="1"/>
            <w:r w:rsidR="00C036E0" w:rsidRPr="00722DF2">
              <w:rPr>
                <w:rFonts w:ascii="Times New Roman" w:hAnsi="Times New Roman" w:cs="Times New Roman"/>
              </w:rPr>
              <w:t xml:space="preserve">                                                   </w:t>
            </w:r>
            <w:r w:rsidRPr="00722DF2">
              <w:rPr>
                <w:rFonts w:ascii="Times New Roman" w:hAnsi="Times New Roman" w:cs="Times New Roman"/>
              </w:rPr>
              <w:t xml:space="preserve">                         </w:t>
            </w:r>
            <w:r w:rsidR="00C036E0" w:rsidRPr="00722DF2">
              <w:rPr>
                <w:rFonts w:ascii="Times New Roman" w:hAnsi="Times New Roman" w:cs="Times New Roman"/>
              </w:rPr>
              <w:t xml:space="preserve">При предоставлении муниципальной услуги Уполномоченный орган взаимодействует с:                                                                                                </w:t>
            </w:r>
            <w:r w:rsidRPr="00722DF2">
              <w:rPr>
                <w:rFonts w:ascii="Times New Roman" w:hAnsi="Times New Roman" w:cs="Times New Roman"/>
              </w:rPr>
              <w:t xml:space="preserve">                         </w:t>
            </w:r>
            <w:r w:rsidR="00C036E0" w:rsidRPr="00722DF2">
              <w:rPr>
                <w:rFonts w:ascii="Times New Roman" w:hAnsi="Times New Roman" w:cs="Times New Roman"/>
              </w:rPr>
              <w:t xml:space="preserve">1) Территориальным органом Федеральной службой безопасности Российской Федерации;                                                                                                        </w:t>
            </w:r>
            <w:r w:rsidRPr="00722DF2">
              <w:rPr>
                <w:rFonts w:ascii="Times New Roman" w:hAnsi="Times New Roman" w:cs="Times New Roman"/>
              </w:rPr>
              <w:t xml:space="preserve">                         </w:t>
            </w:r>
            <w:r w:rsidR="00C036E0" w:rsidRPr="00722DF2">
              <w:rPr>
                <w:rFonts w:ascii="Times New Roman" w:hAnsi="Times New Roman" w:cs="Times New Roman"/>
              </w:rPr>
              <w:t>2) </w:t>
            </w:r>
            <w:proofErr w:type="spellStart"/>
            <w:r w:rsidR="00C036E0" w:rsidRPr="00722DF2">
              <w:rPr>
                <w:rFonts w:ascii="Times New Roman" w:hAnsi="Times New Roman" w:cs="Times New Roman"/>
              </w:rPr>
              <w:t>Госкорпорацией</w:t>
            </w:r>
            <w:proofErr w:type="spellEnd"/>
            <w:r w:rsidR="00C036E0" w:rsidRPr="00722DF2">
              <w:rPr>
                <w:rFonts w:ascii="Times New Roman" w:hAnsi="Times New Roman" w:cs="Times New Roman"/>
              </w:rPr>
              <w:t xml:space="preserve"> "</w:t>
            </w:r>
            <w:proofErr w:type="spellStart"/>
            <w:r w:rsidR="00C036E0" w:rsidRPr="00722DF2">
              <w:rPr>
                <w:rFonts w:ascii="Times New Roman" w:hAnsi="Times New Roman" w:cs="Times New Roman"/>
              </w:rPr>
              <w:t>Росатом</w:t>
            </w:r>
            <w:proofErr w:type="spellEnd"/>
            <w:r w:rsidR="00C036E0" w:rsidRPr="00722DF2">
              <w:rPr>
                <w:rFonts w:ascii="Times New Roman" w:hAnsi="Times New Roman" w:cs="Times New Roman"/>
              </w:rPr>
              <w:t xml:space="preserve">" - в отношении имущества, находящегося в государственной или муниципальной собственности;                                     </w:t>
            </w:r>
            <w:r w:rsidRPr="00722DF2">
              <w:rPr>
                <w:rFonts w:ascii="Times New Roman" w:hAnsi="Times New Roman" w:cs="Times New Roman"/>
              </w:rPr>
              <w:t xml:space="preserve">                         </w:t>
            </w:r>
            <w:r w:rsidR="00C036E0" w:rsidRPr="00722DF2">
              <w:rPr>
                <w:rFonts w:ascii="Times New Roman" w:hAnsi="Times New Roman" w:cs="Times New Roman"/>
              </w:rPr>
              <w:t xml:space="preserve">3) Федеральным государственным унитарным предприятием «Горно-Химический комбинат» в отношении имущества, находящегося в личной собственности граждан.                                                                                </w:t>
            </w:r>
            <w:r w:rsidRPr="00722DF2">
              <w:rPr>
                <w:rFonts w:ascii="Times New Roman" w:hAnsi="Times New Roman" w:cs="Times New Roman"/>
              </w:rPr>
              <w:t xml:space="preserve">                          </w:t>
            </w:r>
            <w:r w:rsidR="00C036E0" w:rsidRPr="00722DF2">
              <w:rPr>
                <w:rFonts w:ascii="Times New Roman" w:hAnsi="Times New Roman" w:cs="Times New Roman"/>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tc>
      </w:tr>
      <w:tr w:rsidR="00236D15" w:rsidTr="00722DF2">
        <w:trPr>
          <w:trHeight w:val="297"/>
        </w:trPr>
        <w:tc>
          <w:tcPr>
            <w:tcW w:w="2127" w:type="dxa"/>
            <w:gridSpan w:val="2"/>
          </w:tcPr>
          <w:p w:rsidR="00236D15" w:rsidRPr="00722DF2" w:rsidRDefault="00236D15" w:rsidP="00800719">
            <w:pPr>
              <w:pStyle w:val="ConsPlusTitle"/>
              <w:outlineLvl w:val="1"/>
              <w:rPr>
                <w:rFonts w:ascii="Times New Roman" w:hAnsi="Times New Roman" w:cs="Times New Roman"/>
                <w:b w:val="0"/>
              </w:rPr>
            </w:pPr>
            <w:r w:rsidRPr="00722DF2">
              <w:rPr>
                <w:rFonts w:ascii="Times New Roman" w:hAnsi="Times New Roman" w:cs="Times New Roman"/>
                <w:b w:val="0"/>
                <w:lang w:val="en-US"/>
              </w:rPr>
              <w:lastRenderedPageBreak/>
              <w:t xml:space="preserve">2.3. </w:t>
            </w:r>
            <w:r w:rsidRPr="00722DF2">
              <w:rPr>
                <w:rFonts w:ascii="Times New Roman" w:hAnsi="Times New Roman" w:cs="Times New Roman"/>
                <w:b w:val="0"/>
              </w:rPr>
              <w:t>Результат предоставления муниципальной услуги</w:t>
            </w:r>
          </w:p>
        </w:tc>
        <w:tc>
          <w:tcPr>
            <w:tcW w:w="8080" w:type="dxa"/>
            <w:gridSpan w:val="2"/>
          </w:tcPr>
          <w:p w:rsidR="00236D15" w:rsidRPr="00722DF2" w:rsidRDefault="00236D15" w:rsidP="00800719">
            <w:pPr>
              <w:pStyle w:val="ConsPlusNormal"/>
              <w:ind w:firstLine="50"/>
              <w:rPr>
                <w:rFonts w:ascii="Times New Roman" w:hAnsi="Times New Roman" w:cs="Times New Roman"/>
              </w:rPr>
            </w:pPr>
            <w:r w:rsidRPr="00722DF2">
              <w:rPr>
                <w:rFonts w:ascii="Times New Roman" w:hAnsi="Times New Roman" w:cs="Times New Roman"/>
              </w:rPr>
              <w:t>Результатом предоставления муниципальной услуги является:</w:t>
            </w:r>
          </w:p>
          <w:p w:rsidR="00236D15" w:rsidRPr="00722DF2" w:rsidRDefault="00236D15" w:rsidP="00800719">
            <w:pPr>
              <w:pStyle w:val="ConsPlusNormal"/>
              <w:ind w:firstLine="50"/>
              <w:rPr>
                <w:rFonts w:ascii="Times New Roman" w:hAnsi="Times New Roman" w:cs="Times New Roman"/>
              </w:rPr>
            </w:pPr>
            <w:r w:rsidRPr="00722DF2">
              <w:rPr>
                <w:rFonts w:ascii="Times New Roman" w:hAnsi="Times New Roman" w:cs="Times New Roman"/>
              </w:rPr>
              <w:t xml:space="preserve">- проект </w:t>
            </w:r>
            <w:hyperlink w:anchor="P625">
              <w:r w:rsidRPr="00722DF2">
                <w:rPr>
                  <w:rFonts w:ascii="Times New Roman" w:hAnsi="Times New Roman" w:cs="Times New Roman"/>
                </w:rPr>
                <w:t>постановления</w:t>
              </w:r>
            </w:hyperlink>
            <w:r w:rsidRPr="00722DF2">
              <w:rPr>
                <w:rFonts w:ascii="Times New Roman" w:hAnsi="Times New Roman" w:cs="Times New Roman"/>
              </w:rPr>
              <w:t xml:space="preserve"> о допуске физического лица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либо</w:t>
            </w:r>
            <w:r w:rsidR="000058B3" w:rsidRPr="00722DF2">
              <w:rPr>
                <w:rFonts w:ascii="Times New Roman" w:hAnsi="Times New Roman" w:cs="Times New Roman"/>
              </w:rPr>
              <w:t> </w:t>
            </w:r>
            <w:r w:rsidRPr="00722DF2">
              <w:rPr>
                <w:rFonts w:ascii="Times New Roman" w:hAnsi="Times New Roman" w:cs="Times New Roman"/>
              </w:rPr>
              <w:t xml:space="preserve">иных сделок с таким имуществом;                                                                                            - проект </w:t>
            </w:r>
            <w:hyperlink w:anchor="P625">
              <w:r w:rsidRPr="00722DF2">
                <w:rPr>
                  <w:rFonts w:ascii="Times New Roman" w:hAnsi="Times New Roman" w:cs="Times New Roman"/>
                </w:rPr>
                <w:t>постановления</w:t>
              </w:r>
            </w:hyperlink>
            <w:r w:rsidRPr="00722DF2">
              <w:rPr>
                <w:rFonts w:ascii="Times New Roman" w:hAnsi="Times New Roman" w:cs="Times New Roman"/>
              </w:rPr>
              <w:t xml:space="preserve"> о допуске юридического лица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либо иных сделок с таким имуществом;                                                                                             - </w:t>
            </w:r>
            <w:hyperlink w:anchor="P726">
              <w:r w:rsidRPr="00722DF2">
                <w:rPr>
                  <w:rFonts w:ascii="Times New Roman" w:hAnsi="Times New Roman" w:cs="Times New Roman"/>
                </w:rPr>
                <w:t>решение</w:t>
              </w:r>
            </w:hyperlink>
            <w:r w:rsidRPr="00722DF2">
              <w:rPr>
                <w:rFonts w:ascii="Times New Roman" w:hAnsi="Times New Roman" w:cs="Times New Roman"/>
              </w:rPr>
              <w:t xml:space="preserve"> об отказе в предоставлении услуги.</w:t>
            </w:r>
          </w:p>
        </w:tc>
      </w:tr>
      <w:tr w:rsidR="006319ED" w:rsidTr="00722DF2">
        <w:trPr>
          <w:trHeight w:val="297"/>
        </w:trPr>
        <w:tc>
          <w:tcPr>
            <w:tcW w:w="2127" w:type="dxa"/>
            <w:gridSpan w:val="2"/>
          </w:tcPr>
          <w:p w:rsidR="006319ED" w:rsidRPr="00EE169F" w:rsidRDefault="006319ED" w:rsidP="006319ED">
            <w:pPr>
              <w:pStyle w:val="ConsPlusTitle"/>
              <w:outlineLvl w:val="1"/>
              <w:rPr>
                <w:rFonts w:ascii="Times New Roman" w:hAnsi="Times New Roman" w:cs="Times New Roman"/>
                <w:b w:val="0"/>
              </w:rPr>
            </w:pPr>
            <w:r w:rsidRPr="00EE169F">
              <w:rPr>
                <w:rFonts w:ascii="Times New Roman" w:hAnsi="Times New Roman" w:cs="Times New Roman"/>
                <w:b w:val="0"/>
              </w:rPr>
              <w:t>2.4. Срок предоставления муниципальной услуги</w:t>
            </w:r>
          </w:p>
        </w:tc>
        <w:tc>
          <w:tcPr>
            <w:tcW w:w="8080" w:type="dxa"/>
            <w:gridSpan w:val="2"/>
          </w:tcPr>
          <w:p w:rsidR="006319ED" w:rsidRPr="00722DF2" w:rsidRDefault="006319ED" w:rsidP="00EE169F">
            <w:pPr>
              <w:pStyle w:val="ConsPlusNormal"/>
              <w:ind w:firstLine="34"/>
              <w:rPr>
                <w:rFonts w:ascii="Times New Roman" w:hAnsi="Times New Roman"/>
              </w:rPr>
            </w:pPr>
            <w:proofErr w:type="gramStart"/>
            <w:r w:rsidRPr="00722DF2">
              <w:rPr>
                <w:rFonts w:ascii="Times New Roman" w:hAnsi="Times New Roman" w:cs="Times New Roman"/>
              </w:rPr>
              <w:t xml:space="preserve">Получение результата предоставления муниципальной услуги в Уполномоченном органе </w:t>
            </w:r>
            <w:r w:rsidRPr="006319ED">
              <w:rPr>
                <w:rFonts w:ascii="Times New Roman" w:hAnsi="Times New Roman" w:cs="Times New Roman"/>
              </w:rPr>
              <w:t>составляет до 3 месяцев, с учетом выполнения требований в соответствии с</w:t>
            </w:r>
            <w:r w:rsidRPr="00722DF2">
              <w:rPr>
                <w:rFonts w:ascii="Times New Roman" w:hAnsi="Times New Roman"/>
                <w:bCs/>
              </w:rPr>
              <w:t xml:space="preserve"> Приказом от 6 июня 2017 г. N 1/15-НПА Государственной корпорации по атомной энергии "РОСАТОМ" «Об утверждении порядка согласования </w:t>
            </w:r>
            <w:proofErr w:type="spellStart"/>
            <w:r w:rsidRPr="00722DF2">
              <w:rPr>
                <w:rFonts w:ascii="Times New Roman" w:hAnsi="Times New Roman"/>
                <w:bCs/>
              </w:rPr>
              <w:t>Госкорпорацией</w:t>
            </w:r>
            <w:proofErr w:type="spellEnd"/>
            <w:r w:rsidRPr="00722DF2">
              <w:rPr>
                <w:rFonts w:ascii="Times New Roman" w:hAnsi="Times New Roman"/>
                <w:bCs/>
              </w:rPr>
              <w:t xml:space="preserve"> "РОСАТОМ" или подведомственными организациями </w:t>
            </w:r>
            <w:proofErr w:type="spellStart"/>
            <w:r w:rsidRPr="00722DF2">
              <w:rPr>
                <w:rFonts w:ascii="Times New Roman" w:hAnsi="Times New Roman"/>
                <w:bCs/>
              </w:rPr>
              <w:t>Госкорпорации</w:t>
            </w:r>
            <w:proofErr w:type="spellEnd"/>
            <w:r w:rsidRPr="00722DF2">
              <w:rPr>
                <w:rFonts w:ascii="Times New Roman" w:hAnsi="Times New Roman"/>
                <w:bCs/>
              </w:rPr>
              <w:t xml:space="preserve"> "РОСАТОМ"</w:t>
            </w:r>
            <w:r w:rsidR="00EE169F">
              <w:rPr>
                <w:rFonts w:ascii="Times New Roman" w:hAnsi="Times New Roman"/>
                <w:bCs/>
              </w:rPr>
              <w:t xml:space="preserve"> </w:t>
            </w:r>
            <w:r w:rsidRPr="00722DF2">
              <w:rPr>
                <w:rFonts w:ascii="Times New Roman" w:hAnsi="Times New Roman"/>
                <w:bCs/>
              </w:rPr>
              <w:t>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w:t>
            </w:r>
            <w:proofErr w:type="gramEnd"/>
            <w:r w:rsidRPr="00722DF2">
              <w:rPr>
                <w:rFonts w:ascii="Times New Roman" w:hAnsi="Times New Roman"/>
                <w:bCs/>
              </w:rPr>
              <w:t xml:space="preserve"> решений органов местного самоуправления закрытых административно-территориальных образований об участии граждан и юридических лиц в совершении  сделок в отношении объектов недвижимого имущества, находящегося на территории закрытого административно-территориального образования».                                                                                                С</w:t>
            </w:r>
            <w:r w:rsidRPr="00722DF2">
              <w:rPr>
                <w:rFonts w:ascii="Times New Roman" w:hAnsi="Times New Roman"/>
              </w:rPr>
              <w:t xml:space="preserve">огласование решения </w:t>
            </w:r>
            <w:proofErr w:type="spellStart"/>
            <w:r w:rsidRPr="00722DF2">
              <w:rPr>
                <w:rFonts w:ascii="Times New Roman" w:hAnsi="Times New Roman"/>
              </w:rPr>
              <w:t>Госкорпорацией</w:t>
            </w:r>
            <w:proofErr w:type="spellEnd"/>
            <w:r w:rsidRPr="00722DF2">
              <w:rPr>
                <w:rFonts w:ascii="Times New Roman" w:hAnsi="Times New Roman"/>
              </w:rPr>
              <w:t xml:space="preserve"> "</w:t>
            </w:r>
            <w:proofErr w:type="spellStart"/>
            <w:r w:rsidRPr="00722DF2">
              <w:rPr>
                <w:rFonts w:ascii="Times New Roman" w:hAnsi="Times New Roman"/>
              </w:rPr>
              <w:t>Росатом</w:t>
            </w:r>
            <w:proofErr w:type="spellEnd"/>
            <w:r w:rsidRPr="00722DF2">
              <w:rPr>
                <w:rFonts w:ascii="Times New Roman" w:hAnsi="Times New Roman"/>
              </w:rPr>
              <w:t xml:space="preserve">" или подведомственной организацией совместно с Федеральной службой безопасности Российской Федерации или территориальным органом Федеральной службы безопасности Российской Федерации осуществляется в течение восемнадцати календарных дней со дня поступления в </w:t>
            </w:r>
            <w:proofErr w:type="spellStart"/>
            <w:r w:rsidRPr="00722DF2">
              <w:rPr>
                <w:rFonts w:ascii="Times New Roman" w:hAnsi="Times New Roman"/>
              </w:rPr>
              <w:t>Госкорпорацию</w:t>
            </w:r>
            <w:proofErr w:type="spellEnd"/>
            <w:r w:rsidRPr="00722DF2">
              <w:rPr>
                <w:rFonts w:ascii="Times New Roman" w:hAnsi="Times New Roman"/>
              </w:rPr>
              <w:t xml:space="preserve"> "</w:t>
            </w:r>
            <w:proofErr w:type="spellStart"/>
            <w:r w:rsidRPr="00722DF2">
              <w:rPr>
                <w:rFonts w:ascii="Times New Roman" w:hAnsi="Times New Roman"/>
              </w:rPr>
              <w:t>Росатом</w:t>
            </w:r>
            <w:proofErr w:type="spellEnd"/>
            <w:r w:rsidRPr="00722DF2">
              <w:rPr>
                <w:rFonts w:ascii="Times New Roman" w:hAnsi="Times New Roman"/>
              </w:rPr>
              <w:t xml:space="preserve">" или подведомственную </w:t>
            </w:r>
            <w:r w:rsidRPr="00722DF2">
              <w:rPr>
                <w:rFonts w:ascii="Times New Roman" w:hAnsi="Times New Roman"/>
              </w:rPr>
              <w:lastRenderedPageBreak/>
              <w:t>организацию от органа местного самоуправления соответствующего решения.</w:t>
            </w:r>
            <w:bookmarkStart w:id="2" w:name="Par50"/>
            <w:bookmarkEnd w:id="2"/>
            <w:r w:rsidRPr="00722DF2">
              <w:rPr>
                <w:rFonts w:ascii="Times New Roman" w:hAnsi="Times New Roman"/>
              </w:rPr>
              <w:t xml:space="preserve">                                                   Срок согласования решения может быть продлен </w:t>
            </w:r>
            <w:proofErr w:type="spellStart"/>
            <w:r w:rsidRPr="00722DF2">
              <w:rPr>
                <w:rFonts w:ascii="Times New Roman" w:hAnsi="Times New Roman"/>
              </w:rPr>
              <w:t>Госкорпорацией</w:t>
            </w:r>
            <w:proofErr w:type="spellEnd"/>
            <w:r w:rsidRPr="00722DF2">
              <w:rPr>
                <w:rFonts w:ascii="Times New Roman" w:hAnsi="Times New Roman"/>
              </w:rPr>
              <w:t xml:space="preserve"> "</w:t>
            </w:r>
            <w:proofErr w:type="spellStart"/>
            <w:r w:rsidRPr="00722DF2">
              <w:rPr>
                <w:rFonts w:ascii="Times New Roman" w:hAnsi="Times New Roman"/>
              </w:rPr>
              <w:t>Росатом</w:t>
            </w:r>
            <w:proofErr w:type="spellEnd"/>
            <w:r w:rsidRPr="00722DF2">
              <w:rPr>
                <w:rFonts w:ascii="Times New Roman" w:hAnsi="Times New Roman"/>
              </w:rPr>
              <w:t>" или подведомственной организацией, но не более чем на восемнадцать календарных дней.</w:t>
            </w:r>
          </w:p>
        </w:tc>
      </w:tr>
      <w:tr w:rsidR="006319ED" w:rsidTr="00722DF2">
        <w:trPr>
          <w:trHeight w:val="263"/>
        </w:trPr>
        <w:tc>
          <w:tcPr>
            <w:tcW w:w="2127" w:type="dxa"/>
            <w:gridSpan w:val="2"/>
          </w:tcPr>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lastRenderedPageBreak/>
              <w:t>2.5. Правовые основания для предоставления муниципальной услуги</w:t>
            </w:r>
          </w:p>
        </w:tc>
        <w:tc>
          <w:tcPr>
            <w:tcW w:w="8080" w:type="dxa"/>
            <w:gridSpan w:val="2"/>
          </w:tcPr>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1) Федеральный закон от 06.10.2003 № 131-ФЗ «Об общих принципах организации местного самоуправления в Российской Федерации», </w:t>
            </w:r>
          </w:p>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2)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3) Федеральный закон Российской Федерации от 14.07.1992 № 3297-1 «О закрытом административно – территориальном образовании», </w:t>
            </w:r>
          </w:p>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4) Федеральный закон от 27.07.2010 № 210-ФЗ «Об организации предоставления государственных и муниципальных услуг», </w:t>
            </w:r>
          </w:p>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5) Приказ </w:t>
            </w:r>
            <w:proofErr w:type="spellStart"/>
            <w:r w:rsidRPr="00722DF2">
              <w:rPr>
                <w:rFonts w:ascii="Times New Roman" w:hAnsi="Times New Roman"/>
                <w:sz w:val="22"/>
                <w:szCs w:val="22"/>
              </w:rPr>
              <w:t>Госкорпорации</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Росатом</w:t>
            </w:r>
            <w:proofErr w:type="spellEnd"/>
            <w:r w:rsidRPr="00722DF2">
              <w:rPr>
                <w:rFonts w:ascii="Times New Roman" w:hAnsi="Times New Roman"/>
                <w:sz w:val="22"/>
                <w:szCs w:val="22"/>
              </w:rPr>
              <w:t xml:space="preserve">» от 06.06.2017 № 1/15-НПА «Об утверждении порядка согласования </w:t>
            </w:r>
            <w:proofErr w:type="spellStart"/>
            <w:r w:rsidRPr="00722DF2">
              <w:rPr>
                <w:rFonts w:ascii="Times New Roman" w:hAnsi="Times New Roman"/>
                <w:sz w:val="22"/>
                <w:szCs w:val="22"/>
              </w:rPr>
              <w:t>Госкорпорацией</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Росатом</w:t>
            </w:r>
            <w:proofErr w:type="spellEnd"/>
            <w:r w:rsidRPr="00722DF2">
              <w:rPr>
                <w:rFonts w:ascii="Times New Roman" w:hAnsi="Times New Roman"/>
                <w:sz w:val="22"/>
                <w:szCs w:val="22"/>
              </w:rPr>
              <w:t xml:space="preserve">» или подведомственными организациями </w:t>
            </w:r>
            <w:proofErr w:type="spellStart"/>
            <w:r w:rsidRPr="00722DF2">
              <w:rPr>
                <w:rFonts w:ascii="Times New Roman" w:hAnsi="Times New Roman"/>
                <w:sz w:val="22"/>
                <w:szCs w:val="22"/>
              </w:rPr>
              <w:t>Госкорпорации</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Росатом</w:t>
            </w:r>
            <w:proofErr w:type="spellEnd"/>
            <w:r w:rsidRPr="00722DF2">
              <w:rPr>
                <w:rFonts w:ascii="Times New Roman" w:hAnsi="Times New Roman"/>
                <w:sz w:val="22"/>
                <w:szCs w:val="22"/>
              </w:rPr>
              <w:t xml:space="preserve">» 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 решений органов местного самоуправления закрытых административно-территориальных образований об участии граждан и юридических лиц в совершении сделок в отношении объектов недвижимого имущества, находящегося на территории закрытого административно-территориального образования», </w:t>
            </w:r>
          </w:p>
          <w:p w:rsidR="006319ED" w:rsidRPr="00722DF2" w:rsidRDefault="006319ED" w:rsidP="00800719">
            <w:pPr>
              <w:rPr>
                <w:rFonts w:ascii="Times New Roman" w:hAnsi="Times New Roman"/>
                <w:sz w:val="22"/>
                <w:szCs w:val="22"/>
              </w:rPr>
            </w:pPr>
            <w:r w:rsidRPr="00722DF2">
              <w:rPr>
                <w:rFonts w:ascii="Times New Roman" w:hAnsi="Times New Roman"/>
                <w:sz w:val="22"/>
                <w:szCs w:val="22"/>
              </w:rPr>
              <w:t xml:space="preserve">6) Постановление Администрации ЗАТО г. Железногорск от 08.04.2016 № 645 «О принятии решения Администрацией ЗАТО г.Железногорск по допуску граждан и юридических лиц к совершению сделок по приобретению в собственность недвижимого имущества, находящегося на территории ЗАТО Железногорск, либо иных сделок с таким имуществом», </w:t>
            </w:r>
          </w:p>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t>7) Устав ЗАТО Железногорск.                                                                               </w:t>
            </w:r>
          </w:p>
        </w:tc>
      </w:tr>
      <w:tr w:rsidR="006319ED" w:rsidTr="00722DF2">
        <w:trPr>
          <w:trHeight w:val="364"/>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2.6. Исчерпывающий перечень документов, необходимых в </w:t>
            </w:r>
            <w:proofErr w:type="gramStart"/>
            <w:r w:rsidRPr="00722DF2">
              <w:rPr>
                <w:rFonts w:ascii="Times New Roman" w:hAnsi="Times New Roman"/>
                <w:sz w:val="22"/>
                <w:szCs w:val="22"/>
              </w:rPr>
              <w:t>соответствии</w:t>
            </w:r>
            <w:proofErr w:type="gramEnd"/>
            <w:r w:rsidRPr="00722DF2">
              <w:rPr>
                <w:rFonts w:ascii="Times New Roman" w:hAnsi="Times New Roman"/>
                <w:sz w:val="22"/>
                <w:szCs w:val="22"/>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8080" w:type="dxa"/>
            <w:gridSpan w:val="2"/>
          </w:tcPr>
          <w:p w:rsidR="006319ED" w:rsidRPr="00722DF2" w:rsidRDefault="006319ED" w:rsidP="00800719">
            <w:pPr>
              <w:pStyle w:val="ConsPlusNormal"/>
              <w:ind w:firstLine="50"/>
              <w:rPr>
                <w:rFonts w:ascii="Times New Roman" w:hAnsi="Times New Roman" w:cs="Times New Roman"/>
              </w:rPr>
            </w:pPr>
            <w:r w:rsidRPr="00722DF2">
              <w:rPr>
                <w:rFonts w:ascii="Times New Roman" w:hAnsi="Times New Roman" w:cs="Times New Roman"/>
              </w:rPr>
              <w:t xml:space="preserve">Для получения муниципальной услуги физические и юридические лица представляют в Администрацию ЗАТО г. Железногорск:                             </w:t>
            </w:r>
            <w:proofErr w:type="gramStart"/>
            <w:r w:rsidRPr="00722DF2">
              <w:rPr>
                <w:rFonts w:ascii="Times New Roman" w:hAnsi="Times New Roman" w:cs="Times New Roman"/>
              </w:rPr>
              <w:t xml:space="preserve">Физические лица:                                                                                                      </w:t>
            </w:r>
            <w:r w:rsidR="00EE169F">
              <w:rPr>
                <w:rFonts w:ascii="Times New Roman" w:hAnsi="Times New Roman" w:cs="Times New Roman"/>
              </w:rPr>
              <w:t xml:space="preserve">                 </w:t>
            </w:r>
            <w:r w:rsidRPr="00722DF2">
              <w:rPr>
                <w:rFonts w:ascii="Times New Roman" w:hAnsi="Times New Roman" w:cs="Times New Roman"/>
              </w:rPr>
              <w:t xml:space="preserve">   - </w:t>
            </w:r>
            <w:hyperlink r:id="rId16" w:history="1">
              <w:r w:rsidRPr="00722DF2">
                <w:rPr>
                  <w:rFonts w:ascii="Times New Roman" w:hAnsi="Times New Roman" w:cs="Times New Roman"/>
                </w:rPr>
                <w:t>заявление</w:t>
              </w:r>
            </w:hyperlink>
            <w:r w:rsidRPr="00722DF2">
              <w:rPr>
                <w:rFonts w:ascii="Times New Roman" w:hAnsi="Times New Roman" w:cs="Times New Roman"/>
              </w:rPr>
              <w:t xml:space="preserve"> о предоставлении муниципальной услуги о допуске к участию в совершении сделки на территории ЗАТО по форме, согласно приложению N 1 к настоящему Административному регламенту;   </w:t>
            </w:r>
            <w:proofErr w:type="gramEnd"/>
          </w:p>
          <w:p w:rsidR="006319ED" w:rsidRPr="00722DF2" w:rsidRDefault="006319ED" w:rsidP="00800719">
            <w:pPr>
              <w:pStyle w:val="ConsPlusNormal"/>
              <w:ind w:firstLine="50"/>
              <w:rPr>
                <w:rFonts w:ascii="Times New Roman" w:hAnsi="Times New Roman" w:cs="Times New Roman"/>
              </w:rPr>
            </w:pPr>
            <w:r w:rsidRPr="00722DF2">
              <w:rPr>
                <w:rFonts w:ascii="Times New Roman" w:hAnsi="Times New Roman" w:cs="Times New Roman"/>
              </w:rPr>
              <w:t xml:space="preserve">- копии 2, 3 страницы паспорта, копию страницы паспорта с действующей регистрацией по месту жительства физического лица;                                                          - копию документа, которым оформляется сделка (проект договора должен быть заполнен, но не подписан);                                                                                                - копию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являющего предметом сделки (выписка из Единого Государственного Реестра Недвижимости с обязательным указанием правообладателя).                                                                                                                                       В </w:t>
            </w:r>
            <w:proofErr w:type="gramStart"/>
            <w:r w:rsidRPr="00722DF2">
              <w:rPr>
                <w:rFonts w:ascii="Times New Roman" w:hAnsi="Times New Roman" w:cs="Times New Roman"/>
              </w:rPr>
              <w:t>случае</w:t>
            </w:r>
            <w:proofErr w:type="gramEnd"/>
            <w:r w:rsidRPr="00722DF2">
              <w:rPr>
                <w:rFonts w:ascii="Times New Roman" w:hAnsi="Times New Roman" w:cs="Times New Roman"/>
              </w:rPr>
              <w:t xml:space="preserve"> направления заявления посредством ЕПГУ и РПГУ формирование заявления осуществляется посредством заполнения интерактивной формы на ЕПГУ или РПГУ с необходимостью дополнительной подачи заявления в форме согласно Приложения 1.                                                                                                             В </w:t>
            </w:r>
            <w:proofErr w:type="gramStart"/>
            <w:r w:rsidRPr="00722DF2">
              <w:rPr>
                <w:rFonts w:ascii="Times New Roman" w:hAnsi="Times New Roman" w:cs="Times New Roman"/>
              </w:rPr>
              <w:t>заявлении</w:t>
            </w:r>
            <w:proofErr w:type="gramEnd"/>
            <w:r w:rsidRPr="00722DF2">
              <w:rPr>
                <w:rFonts w:ascii="Times New Roman" w:hAnsi="Times New Roman" w:cs="Times New Roman"/>
              </w:rPr>
              <w:t xml:space="preserve"> также указывается один из следующих способов направления результата предоставления муниципальной услуги:                                                                 - в форме электронного документа в личном кабинете на ЕПГУ или РПГУ; </w:t>
            </w:r>
          </w:p>
          <w:p w:rsidR="006319ED" w:rsidRPr="00722DF2" w:rsidRDefault="006319ED" w:rsidP="00800719">
            <w:pPr>
              <w:pStyle w:val="ConsPlusNormal"/>
              <w:ind w:firstLine="50"/>
              <w:rPr>
                <w:rFonts w:ascii="Times New Roman" w:hAnsi="Times New Roman" w:cs="Times New Roman"/>
              </w:rPr>
            </w:pPr>
            <w:r w:rsidRPr="00722DF2">
              <w:rPr>
                <w:rFonts w:ascii="Times New Roman" w:hAnsi="Times New Roman" w:cs="Times New Roman"/>
              </w:rPr>
              <w:t xml:space="preserve">- на бумажном </w:t>
            </w:r>
            <w:proofErr w:type="gramStart"/>
            <w:r w:rsidRPr="00722DF2">
              <w:rPr>
                <w:rFonts w:ascii="Times New Roman" w:hAnsi="Times New Roman" w:cs="Times New Roman"/>
              </w:rPr>
              <w:t>носителе</w:t>
            </w:r>
            <w:proofErr w:type="gramEnd"/>
            <w:r w:rsidRPr="00722DF2">
              <w:rPr>
                <w:rFonts w:ascii="Times New Roman" w:hAnsi="Times New Roman" w:cs="Times New Roman"/>
              </w:rPr>
              <w:t xml:space="preserve"> в виде распечатанного экземпляра электронного</w:t>
            </w:r>
            <w:r w:rsidR="00EE169F">
              <w:rPr>
                <w:rFonts w:ascii="Times New Roman" w:hAnsi="Times New Roman" w:cs="Times New Roman"/>
              </w:rPr>
              <w:t xml:space="preserve"> </w:t>
            </w:r>
            <w:r w:rsidRPr="00722DF2">
              <w:rPr>
                <w:rFonts w:ascii="Times New Roman" w:hAnsi="Times New Roman" w:cs="Times New Roman"/>
              </w:rPr>
              <w:t xml:space="preserve">документа в Уполномоченном органе, многофункциональном центре; </w:t>
            </w:r>
          </w:p>
          <w:p w:rsidR="006319ED" w:rsidRPr="00722DF2" w:rsidRDefault="006319ED" w:rsidP="00800719">
            <w:pPr>
              <w:pStyle w:val="ConsPlusNormal"/>
              <w:ind w:firstLine="50"/>
              <w:rPr>
                <w:rFonts w:ascii="Times New Roman" w:hAnsi="Times New Roman" w:cs="Times New Roman"/>
              </w:rPr>
            </w:pPr>
            <w:r w:rsidRPr="00722DF2">
              <w:rPr>
                <w:rFonts w:ascii="Times New Roman" w:hAnsi="Times New Roman" w:cs="Times New Roman"/>
              </w:rPr>
              <w:t xml:space="preserve">- на бумажном </w:t>
            </w:r>
            <w:proofErr w:type="gramStart"/>
            <w:r w:rsidRPr="00722DF2">
              <w:rPr>
                <w:rFonts w:ascii="Times New Roman" w:hAnsi="Times New Roman" w:cs="Times New Roman"/>
              </w:rPr>
              <w:t>носителе</w:t>
            </w:r>
            <w:proofErr w:type="gramEnd"/>
            <w:r w:rsidRPr="00722DF2">
              <w:rPr>
                <w:rFonts w:ascii="Times New Roman" w:hAnsi="Times New Roman" w:cs="Times New Roman"/>
              </w:rPr>
              <w:t xml:space="preserve"> в Уполномоченном органе, многофункциональном центре.</w:t>
            </w:r>
          </w:p>
          <w:p w:rsidR="006319ED" w:rsidRPr="00722DF2" w:rsidRDefault="006319ED" w:rsidP="00800719">
            <w:pPr>
              <w:pStyle w:val="ConsPlusNormal"/>
              <w:ind w:firstLine="50"/>
              <w:rPr>
                <w:rFonts w:ascii="Times New Roman" w:hAnsi="Times New Roman" w:cs="Times New Roman"/>
              </w:rPr>
            </w:pPr>
            <w:r w:rsidRPr="00722DF2">
              <w:rPr>
                <w:rFonts w:ascii="Times New Roman" w:hAnsi="Times New Roman" w:cs="Times New Roman"/>
              </w:rPr>
              <w:t xml:space="preserve">Юридические лица:                                                                                                    </w:t>
            </w:r>
            <w:r w:rsidR="00EE169F">
              <w:rPr>
                <w:rFonts w:ascii="Times New Roman" w:hAnsi="Times New Roman" w:cs="Times New Roman"/>
              </w:rPr>
              <w:t xml:space="preserve">               </w:t>
            </w:r>
            <w:r w:rsidRPr="00722DF2">
              <w:rPr>
                <w:rFonts w:ascii="Times New Roman" w:hAnsi="Times New Roman" w:cs="Times New Roman"/>
              </w:rPr>
              <w:t xml:space="preserve"> - </w:t>
            </w:r>
            <w:hyperlink r:id="rId17" w:history="1">
              <w:r w:rsidRPr="00722DF2">
                <w:rPr>
                  <w:rFonts w:ascii="Times New Roman" w:hAnsi="Times New Roman" w:cs="Times New Roman"/>
                </w:rPr>
                <w:t>заявление</w:t>
              </w:r>
            </w:hyperlink>
            <w:r w:rsidRPr="00722DF2">
              <w:rPr>
                <w:rFonts w:ascii="Times New Roman" w:hAnsi="Times New Roman" w:cs="Times New Roman"/>
              </w:rPr>
              <w:t xml:space="preserve"> о допуске к участию в совершении сделки на территории ЗАТО по форме согласно приложению N 2 к настоящему Административному регламенту; </w:t>
            </w:r>
          </w:p>
          <w:p w:rsidR="006319ED" w:rsidRPr="00722DF2" w:rsidRDefault="006319ED" w:rsidP="00800719">
            <w:pPr>
              <w:pStyle w:val="ConsPlusNormal"/>
              <w:ind w:firstLine="50"/>
              <w:rPr>
                <w:rFonts w:ascii="Times New Roman" w:hAnsi="Times New Roman" w:cs="Times New Roman"/>
              </w:rPr>
            </w:pPr>
            <w:proofErr w:type="gramStart"/>
            <w:r w:rsidRPr="00722DF2">
              <w:rPr>
                <w:rFonts w:ascii="Times New Roman" w:hAnsi="Times New Roman" w:cs="Times New Roman"/>
              </w:rPr>
              <w:t xml:space="preserve">- выписку из ЕГРЮЛ от стороны по сделке, принимающей на себя обязательства в </w:t>
            </w:r>
            <w:r w:rsidRPr="00722DF2">
              <w:rPr>
                <w:rFonts w:ascii="Times New Roman" w:hAnsi="Times New Roman" w:cs="Times New Roman"/>
              </w:rPr>
              <w:lastRenderedPageBreak/>
              <w:t>отношении объекта сделки, на дату не позднее 6 месяцев до подачи заявления о допуске к участию в совершении сделки (страницы с указанием наименования, организационно-правовой формы и адреса регистрации юридического лица, а также страницы со сведениями об учредителях (участниках) общества);</w:t>
            </w:r>
            <w:proofErr w:type="gramEnd"/>
            <w:r w:rsidRPr="00722DF2">
              <w:rPr>
                <w:rFonts w:ascii="Times New Roman" w:hAnsi="Times New Roman" w:cs="Times New Roman"/>
              </w:rPr>
              <w:t xml:space="preserve">                                                                                                              - справку от заинтересованной стороны о составе учредителей (участников) организации, с указанием наименования, гражданства (для физических лиц), места нахождения (для юридических лиц) и количества акций (долей участия) в уставном</w:t>
            </w:r>
            <w:r w:rsidR="00EE169F">
              <w:rPr>
                <w:rFonts w:ascii="Times New Roman" w:hAnsi="Times New Roman" w:cs="Times New Roman"/>
              </w:rPr>
              <w:t xml:space="preserve"> </w:t>
            </w:r>
            <w:r w:rsidRPr="00722DF2">
              <w:rPr>
                <w:rFonts w:ascii="Times New Roman" w:hAnsi="Times New Roman" w:cs="Times New Roman"/>
              </w:rPr>
              <w:t>капитале</w:t>
            </w:r>
            <w:r w:rsidR="00EE169F">
              <w:rPr>
                <w:rFonts w:ascii="Times New Roman" w:hAnsi="Times New Roman" w:cs="Times New Roman"/>
              </w:rPr>
              <w:t xml:space="preserve"> </w:t>
            </w:r>
            <w:r w:rsidRPr="00722DF2">
              <w:rPr>
                <w:rFonts w:ascii="Times New Roman" w:hAnsi="Times New Roman" w:cs="Times New Roman"/>
              </w:rPr>
              <w:t>(в случае если заявителем является хозяйственное общество), </w:t>
            </w:r>
            <w:r w:rsidR="00EE169F">
              <w:rPr>
                <w:rFonts w:ascii="Times New Roman" w:hAnsi="Times New Roman" w:cs="Times New Roman"/>
              </w:rPr>
              <w:t xml:space="preserve"> </w:t>
            </w:r>
            <w:proofErr w:type="gramStart"/>
            <w:r w:rsidRPr="00722DF2">
              <w:rPr>
                <w:rFonts w:ascii="Times New Roman" w:hAnsi="Times New Roman" w:cs="Times New Roman"/>
              </w:rPr>
              <w:t>заверенная</w:t>
            </w:r>
            <w:proofErr w:type="gramEnd"/>
            <w:r w:rsidRPr="00722DF2">
              <w:rPr>
                <w:rFonts w:ascii="Times New Roman" w:hAnsi="Times New Roman" w:cs="Times New Roman"/>
              </w:rPr>
              <w:t xml:space="preserve"> должностным лицом организации;                                                                         - копию документа, которым оформляется сделка (в случае если это проект договора, то проект договора должен быть заполнен но не подписан); </w:t>
            </w:r>
          </w:p>
          <w:p w:rsidR="006319ED" w:rsidRPr="00722DF2" w:rsidRDefault="006319ED" w:rsidP="004234BE">
            <w:pPr>
              <w:pStyle w:val="ConsPlusNormal"/>
              <w:ind w:firstLine="50"/>
              <w:rPr>
                <w:rFonts w:ascii="Times New Roman" w:hAnsi="Times New Roman" w:cs="Times New Roman"/>
                <w:b/>
              </w:rPr>
            </w:pPr>
            <w:r w:rsidRPr="00722DF2">
              <w:rPr>
                <w:rFonts w:ascii="Times New Roman" w:hAnsi="Times New Roman" w:cs="Times New Roman"/>
              </w:rPr>
              <w:t>- копию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являющееся предметом сделки (выписка из Единого Государственного Реестра Недвижимости с обязательным указанием</w:t>
            </w:r>
            <w:r w:rsidR="00EE169F">
              <w:rPr>
                <w:rFonts w:ascii="Times New Roman" w:hAnsi="Times New Roman" w:cs="Times New Roman"/>
              </w:rPr>
              <w:t xml:space="preserve"> </w:t>
            </w:r>
            <w:r w:rsidRPr="00722DF2">
              <w:rPr>
                <w:rFonts w:ascii="Times New Roman" w:hAnsi="Times New Roman" w:cs="Times New Roman"/>
              </w:rPr>
              <w:t>правообладателя);</w:t>
            </w:r>
            <w:r w:rsidR="00EE169F">
              <w:rPr>
                <w:rFonts w:ascii="Times New Roman" w:hAnsi="Times New Roman" w:cs="Times New Roman"/>
              </w:rPr>
              <w:t xml:space="preserve">  </w:t>
            </w:r>
            <w:r w:rsidRPr="00722DF2">
              <w:rPr>
                <w:rFonts w:ascii="Times New Roman" w:hAnsi="Times New Roman" w:cs="Times New Roman"/>
              </w:rPr>
              <w:t xml:space="preserve">                                                                                                                       - копию документа, подтверждающего полномочия лица, подписавшего заявление.                                                                                                                                 Заявления и прилагаемые документы, указанные в </w:t>
            </w:r>
            <w:proofErr w:type="gramStart"/>
            <w:r w:rsidRPr="00722DF2">
              <w:rPr>
                <w:rFonts w:ascii="Times New Roman" w:hAnsi="Times New Roman" w:cs="Times New Roman"/>
              </w:rPr>
              <w:t>этом</w:t>
            </w:r>
            <w:proofErr w:type="gramEnd"/>
            <w:r w:rsidRPr="00722DF2">
              <w:rPr>
                <w:rFonts w:ascii="Times New Roman" w:hAnsi="Times New Roman" w:cs="Times New Roman"/>
              </w:rPr>
              <w:t xml:space="preserve"> </w:t>
            </w:r>
            <w:hyperlink w:anchor="P149">
              <w:r w:rsidRPr="00722DF2">
                <w:rPr>
                  <w:rFonts w:ascii="Times New Roman" w:hAnsi="Times New Roman" w:cs="Times New Roman"/>
                </w:rPr>
                <w:t>пункте</w:t>
              </w:r>
            </w:hyperlink>
            <w:r w:rsidRPr="00722DF2">
              <w:rPr>
                <w:rFonts w:ascii="Times New Roman" w:hAnsi="Times New Roman" w:cs="Times New Roman"/>
              </w:rPr>
              <w:t>. Административного регламента, направляются (подаются) в Уполномоченный орган лично или в электронной форме путем направления отсканированных документов на адрес электронной почты канцелярии Администрации ЗАТО г. Железногорск.</w:t>
            </w:r>
          </w:p>
        </w:tc>
      </w:tr>
      <w:tr w:rsidR="006319ED" w:rsidTr="00722DF2">
        <w:trPr>
          <w:trHeight w:val="486"/>
        </w:trPr>
        <w:tc>
          <w:tcPr>
            <w:tcW w:w="2127" w:type="dxa"/>
            <w:gridSpan w:val="2"/>
          </w:tcPr>
          <w:p w:rsidR="006319ED" w:rsidRPr="00722DF2" w:rsidRDefault="006319ED" w:rsidP="00800719">
            <w:pPr>
              <w:pStyle w:val="ConsPlusTitle"/>
              <w:outlineLvl w:val="2"/>
              <w:rPr>
                <w:rFonts w:ascii="Times New Roman" w:hAnsi="Times New Roman" w:cs="Times New Roman"/>
                <w:b w:val="0"/>
              </w:rPr>
            </w:pPr>
            <w:r w:rsidRPr="00722DF2">
              <w:rPr>
                <w:rFonts w:ascii="Times New Roman" w:hAnsi="Times New Roman" w:cs="Times New Roman"/>
                <w:b w:val="0"/>
              </w:rPr>
              <w:lastRenderedPageBreak/>
              <w:t xml:space="preserve">Исчерпывающий перечень документов, необходимых в </w:t>
            </w:r>
            <w:proofErr w:type="gramStart"/>
            <w:r w:rsidRPr="00722DF2">
              <w:rPr>
                <w:rFonts w:ascii="Times New Roman" w:hAnsi="Times New Roman" w:cs="Times New Roman"/>
                <w:b w:val="0"/>
              </w:rPr>
              <w:t>соответствии</w:t>
            </w:r>
            <w:proofErr w:type="gramEnd"/>
            <w:r w:rsidRPr="00722DF2">
              <w:rPr>
                <w:rFonts w:ascii="Times New Roman" w:hAnsi="Times New Roman" w:cs="Times New Roman"/>
                <w:b w:val="0"/>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pStyle w:val="ConsPlusTitle"/>
              <w:outlineLvl w:val="1"/>
              <w:rPr>
                <w:rFonts w:ascii="Times New Roman" w:hAnsi="Times New Roman" w:cs="Times New Roman"/>
                <w:b w:val="0"/>
              </w:rPr>
            </w:pPr>
            <w:proofErr w:type="gramStart"/>
            <w:r w:rsidRPr="00722DF2">
              <w:rPr>
                <w:rFonts w:ascii="Times New Roman" w:hAnsi="Times New Roman" w:cs="Times New Roman"/>
                <w:b w:val="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004234BE">
              <w:rPr>
                <w:rFonts w:ascii="Times New Roman" w:hAnsi="Times New Roman" w:cs="Times New Roman"/>
                <w:b w:val="0"/>
              </w:rPr>
              <w:t xml:space="preserve"> </w:t>
            </w:r>
            <w:r w:rsidRPr="00722DF2">
              <w:rPr>
                <w:rFonts w:ascii="Times New Roman" w:hAnsi="Times New Roman" w:cs="Times New Roman"/>
                <w:b w:val="0"/>
              </w:rPr>
              <w:t>или</w:t>
            </w:r>
            <w:r w:rsidR="004234BE">
              <w:rPr>
                <w:rFonts w:ascii="Times New Roman" w:hAnsi="Times New Roman" w:cs="Times New Roman"/>
                <w:b w:val="0"/>
              </w:rPr>
              <w:t xml:space="preserve"> </w:t>
            </w:r>
            <w:r w:rsidRPr="00722DF2">
              <w:rPr>
                <w:rFonts w:ascii="Times New Roman" w:hAnsi="Times New Roman" w:cs="Times New Roman"/>
                <w:b w:val="0"/>
              </w:rPr>
              <w:t>муниципальных</w:t>
            </w:r>
            <w:r w:rsidR="004234BE">
              <w:rPr>
                <w:rFonts w:ascii="Times New Roman" w:hAnsi="Times New Roman" w:cs="Times New Roman"/>
                <w:b w:val="0"/>
              </w:rPr>
              <w:t xml:space="preserve"> </w:t>
            </w:r>
            <w:r w:rsidRPr="00722DF2">
              <w:rPr>
                <w:rFonts w:ascii="Times New Roman" w:hAnsi="Times New Roman" w:cs="Times New Roman"/>
                <w:b w:val="0"/>
              </w:rPr>
              <w:t xml:space="preserve"> услуг:                                                                         </w:t>
            </w:r>
            <w:r w:rsidR="004234BE">
              <w:rPr>
                <w:rFonts w:ascii="Times New Roman" w:hAnsi="Times New Roman" w:cs="Times New Roman"/>
                <w:b w:val="0"/>
              </w:rPr>
              <w:t xml:space="preserve">                     </w:t>
            </w:r>
            <w:r w:rsidRPr="00722DF2">
              <w:rPr>
                <w:rFonts w:ascii="Times New Roman" w:hAnsi="Times New Roman" w:cs="Times New Roman"/>
                <w:b w:val="0"/>
              </w:rPr>
              <w:t xml:space="preserve">  1) Сведения из Единого государственного реестра юридических лиц;</w:t>
            </w:r>
            <w:proofErr w:type="gramEnd"/>
          </w:p>
          <w:p w:rsidR="006319ED" w:rsidRPr="00722DF2" w:rsidRDefault="006319ED" w:rsidP="002C551E">
            <w:pPr>
              <w:pStyle w:val="ConsPlusTitle"/>
              <w:outlineLvl w:val="1"/>
              <w:rPr>
                <w:rFonts w:ascii="Times New Roman" w:hAnsi="Times New Roman" w:cs="Times New Roman"/>
                <w:b w:val="0"/>
              </w:rPr>
            </w:pPr>
            <w:r w:rsidRPr="00722DF2">
              <w:rPr>
                <w:rFonts w:ascii="Times New Roman" w:hAnsi="Times New Roman" w:cs="Times New Roman"/>
                <w:b w:val="0"/>
              </w:rPr>
              <w:t>2) Сведения из Единого государственного реестра индивидуальных предпринимателей,</w:t>
            </w:r>
            <w:r w:rsidR="002C551E">
              <w:rPr>
                <w:rFonts w:ascii="Times New Roman" w:hAnsi="Times New Roman" w:cs="Times New Roman"/>
                <w:b w:val="0"/>
              </w:rPr>
              <w:t xml:space="preserve"> </w:t>
            </w:r>
            <w:r w:rsidRPr="00722DF2">
              <w:rPr>
                <w:rFonts w:ascii="Times New Roman" w:hAnsi="Times New Roman" w:cs="Times New Roman"/>
                <w:b w:val="0"/>
              </w:rPr>
              <w:t xml:space="preserve"> в </w:t>
            </w:r>
            <w:proofErr w:type="gramStart"/>
            <w:r w:rsidRPr="00722DF2">
              <w:rPr>
                <w:rFonts w:ascii="Times New Roman" w:hAnsi="Times New Roman" w:cs="Times New Roman"/>
                <w:b w:val="0"/>
              </w:rPr>
              <w:t>случае</w:t>
            </w:r>
            <w:proofErr w:type="gramEnd"/>
            <w:r w:rsidRPr="00722DF2">
              <w:rPr>
                <w:rFonts w:ascii="Times New Roman" w:hAnsi="Times New Roman" w:cs="Times New Roman"/>
                <w:b w:val="0"/>
              </w:rPr>
              <w:t xml:space="preserve"> подачи заявления индивидуальным</w:t>
            </w:r>
            <w:r w:rsidR="002C551E">
              <w:rPr>
                <w:rFonts w:ascii="Times New Roman" w:hAnsi="Times New Roman" w:cs="Times New Roman"/>
                <w:b w:val="0"/>
              </w:rPr>
              <w:t xml:space="preserve"> </w:t>
            </w:r>
            <w:r w:rsidRPr="00722DF2">
              <w:rPr>
                <w:rFonts w:ascii="Times New Roman" w:hAnsi="Times New Roman" w:cs="Times New Roman"/>
                <w:b w:val="0"/>
              </w:rPr>
              <w:t>предпринимателем.</w:t>
            </w:r>
            <w:r w:rsidR="002C551E">
              <w:rPr>
                <w:rFonts w:ascii="Times New Roman" w:hAnsi="Times New Roman" w:cs="Times New Roman"/>
                <w:b w:val="0"/>
              </w:rPr>
              <w:t xml:space="preserve"> </w:t>
            </w:r>
            <w:r w:rsidRPr="00722DF2">
              <w:rPr>
                <w:rFonts w:ascii="Times New Roman" w:hAnsi="Times New Roman" w:cs="Times New Roman"/>
                <w:b w:val="0"/>
              </w:rPr>
              <w:t xml:space="preserve">  </w:t>
            </w:r>
            <w:r w:rsidR="002C551E">
              <w:rPr>
                <w:rFonts w:ascii="Times New Roman" w:hAnsi="Times New Roman" w:cs="Times New Roman"/>
                <w:b w:val="0"/>
              </w:rPr>
              <w:t xml:space="preserve"> </w:t>
            </w:r>
            <w:r w:rsidRPr="00722DF2">
              <w:rPr>
                <w:rFonts w:ascii="Times New Roman" w:hAnsi="Times New Roman" w:cs="Times New Roman"/>
                <w:b w:val="0"/>
              </w:rPr>
              <w:t xml:space="preserve">                                                                                                                      </w:t>
            </w:r>
          </w:p>
        </w:tc>
      </w:tr>
      <w:tr w:rsidR="006319ED" w:rsidTr="00722DF2">
        <w:trPr>
          <w:trHeight w:val="486"/>
        </w:trPr>
        <w:tc>
          <w:tcPr>
            <w:tcW w:w="2127" w:type="dxa"/>
            <w:gridSpan w:val="2"/>
          </w:tcPr>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t>Запрещается требовать от заявителя</w:t>
            </w:r>
          </w:p>
        </w:tc>
        <w:tc>
          <w:tcPr>
            <w:tcW w:w="8080" w:type="dxa"/>
            <w:gridSpan w:val="2"/>
          </w:tcPr>
          <w:p w:rsidR="006319ED" w:rsidRPr="00722DF2" w:rsidRDefault="006319ED" w:rsidP="00800719">
            <w:pPr>
              <w:pStyle w:val="ConsPlusNormal"/>
              <w:ind w:firstLine="34"/>
              <w:rPr>
                <w:rFonts w:ascii="Times New Roman" w:hAnsi="Times New Roman" w:cs="Times New Roman"/>
              </w:rPr>
            </w:pPr>
            <w:r w:rsidRPr="00722DF2">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органов местного самоуправления городского округа Закрытого административно - территориального образования город Железногорск Красноярского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722DF2">
              <w:rPr>
                <w:rFonts w:ascii="Times New Roman" w:hAnsi="Times New Roman" w:cs="Times New Roman"/>
              </w:rPr>
              <w:lastRenderedPageBreak/>
              <w:t xml:space="preserve">муниципальной услуги.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319ED" w:rsidRPr="00722DF2" w:rsidRDefault="006319ED" w:rsidP="002C551E">
            <w:pPr>
              <w:pStyle w:val="ConsPlusNormal"/>
              <w:ind w:firstLine="34"/>
              <w:rPr>
                <w:rFonts w:ascii="Times New Roman" w:hAnsi="Times New Roman" w:cs="Times New Roman"/>
              </w:rPr>
            </w:pPr>
            <w:proofErr w:type="gramStart"/>
            <w:r w:rsidRPr="00722DF2">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w:t>
            </w:r>
            <w:r w:rsidR="002C551E">
              <w:rPr>
                <w:rFonts w:ascii="Times New Roman" w:hAnsi="Times New Roman" w:cs="Times New Roman"/>
              </w:rPr>
              <w:t xml:space="preserve"> </w:t>
            </w:r>
            <w:r w:rsidRPr="00722DF2">
              <w:rPr>
                <w:rFonts w:ascii="Times New Roman" w:hAnsi="Times New Roman" w:cs="Times New Roman"/>
              </w:rPr>
              <w:t> подачи</w:t>
            </w:r>
            <w:r w:rsidR="002C551E">
              <w:rPr>
                <w:rFonts w:ascii="Times New Roman" w:hAnsi="Times New Roman" w:cs="Times New Roman"/>
              </w:rPr>
              <w:t xml:space="preserve"> </w:t>
            </w:r>
            <w:r w:rsidRPr="00722DF2">
              <w:rPr>
                <w:rFonts w:ascii="Times New Roman" w:hAnsi="Times New Roman" w:cs="Times New Roman"/>
              </w:rPr>
              <w:t> заявления</w:t>
            </w:r>
            <w:r w:rsidR="002C551E">
              <w:rPr>
                <w:rFonts w:ascii="Times New Roman" w:hAnsi="Times New Roman" w:cs="Times New Roman"/>
              </w:rPr>
              <w:t xml:space="preserve"> </w:t>
            </w:r>
            <w:r w:rsidRPr="00722DF2">
              <w:rPr>
                <w:rFonts w:ascii="Times New Roman" w:hAnsi="Times New Roman" w:cs="Times New Roman"/>
              </w:rPr>
              <w:t>о предоставлении муниципальной услуги;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r w:rsidRPr="00722DF2">
              <w:rPr>
                <w:rFonts w:ascii="Times New Roman" w:hAnsi="Times New Roman" w:cs="Times New Roman"/>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 </w:t>
            </w:r>
            <w:proofErr w:type="gramStart"/>
            <w:r w:rsidRPr="00722DF2">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8">
              <w:r w:rsidRPr="00722DF2">
                <w:rPr>
                  <w:rFonts w:ascii="Times New Roman" w:hAnsi="Times New Roman" w:cs="Times New Roman"/>
                </w:rPr>
                <w:t>частью 1.1 статьи 16</w:t>
              </w:r>
            </w:hyperlink>
            <w:r w:rsidRPr="00722DF2">
              <w:rPr>
                <w:rFonts w:ascii="Times New Roman" w:hAnsi="Times New Roman" w:cs="Times New Roman"/>
              </w:rPr>
              <w:t xml:space="preserve"> Федерального закона </w:t>
            </w:r>
            <w:r w:rsidR="002C551E">
              <w:rPr>
                <w:rFonts w:ascii="Times New Roman" w:hAnsi="Times New Roman" w:cs="Times New Roman"/>
              </w:rPr>
              <w:t xml:space="preserve">               </w:t>
            </w:r>
            <w:r w:rsidRPr="00722DF2">
              <w:rPr>
                <w:rFonts w:ascii="Times New Roman" w:hAnsi="Times New Roman" w:cs="Times New Roman"/>
              </w:rPr>
              <w:t>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722DF2">
              <w:rPr>
                <w:rFonts w:ascii="Times New Roman" w:hAnsi="Times New Roman" w:cs="Times New Roman"/>
              </w:rPr>
              <w:t xml:space="preserve"> </w:t>
            </w:r>
            <w:proofErr w:type="gramStart"/>
            <w:r w:rsidRPr="00722DF2">
              <w:rPr>
                <w:rFonts w:ascii="Times New Roman" w:hAnsi="Times New Roman" w:cs="Times New Roman"/>
              </w:rPr>
              <w:t>отказе</w:t>
            </w:r>
            <w:proofErr w:type="gramEnd"/>
            <w:r w:rsidRPr="00722DF2">
              <w:rPr>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w:t>
            </w:r>
            <w:hyperlink r:id="rId19">
              <w:r w:rsidRPr="00722DF2">
                <w:rPr>
                  <w:rFonts w:ascii="Times New Roman" w:hAnsi="Times New Roman" w:cs="Times New Roman"/>
                </w:rPr>
                <w:t>частью 1.1 статьи 16</w:t>
              </w:r>
            </w:hyperlink>
            <w:r w:rsidRPr="00722DF2">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tc>
      </w:tr>
      <w:tr w:rsidR="006319ED" w:rsidTr="00722DF2">
        <w:trPr>
          <w:trHeight w:val="486"/>
        </w:trPr>
        <w:tc>
          <w:tcPr>
            <w:tcW w:w="2127" w:type="dxa"/>
            <w:gridSpan w:val="2"/>
          </w:tcPr>
          <w:p w:rsidR="006319ED" w:rsidRPr="00722DF2" w:rsidRDefault="006319ED" w:rsidP="00800719">
            <w:pPr>
              <w:pStyle w:val="ConsPlusTitle"/>
              <w:outlineLvl w:val="2"/>
              <w:rPr>
                <w:rFonts w:ascii="Times New Roman" w:hAnsi="Times New Roman" w:cs="Times New Roman"/>
                <w:b w:val="0"/>
              </w:rPr>
            </w:pPr>
            <w:r w:rsidRPr="00722DF2">
              <w:rPr>
                <w:rFonts w:ascii="Times New Roman" w:hAnsi="Times New Roman" w:cs="Times New Roman"/>
                <w:b w:val="0"/>
              </w:rPr>
              <w:lastRenderedPageBreak/>
              <w:t xml:space="preserve">2.7. Исчерпывающий перечень оснований для отказа в </w:t>
            </w:r>
            <w:proofErr w:type="gramStart"/>
            <w:r w:rsidRPr="00722DF2">
              <w:rPr>
                <w:rFonts w:ascii="Times New Roman" w:hAnsi="Times New Roman" w:cs="Times New Roman"/>
                <w:b w:val="0"/>
              </w:rPr>
              <w:t>приеме</w:t>
            </w:r>
            <w:proofErr w:type="gramEnd"/>
          </w:p>
          <w:p w:rsidR="006319ED" w:rsidRPr="00722DF2" w:rsidRDefault="006319ED" w:rsidP="00800719">
            <w:pPr>
              <w:pStyle w:val="ConsPlusTitle"/>
              <w:rPr>
                <w:rFonts w:ascii="Times New Roman" w:hAnsi="Times New Roman" w:cs="Times New Roman"/>
                <w:b w:val="0"/>
              </w:rPr>
            </w:pPr>
            <w:r w:rsidRPr="00722DF2">
              <w:rPr>
                <w:rFonts w:ascii="Times New Roman" w:hAnsi="Times New Roman" w:cs="Times New Roman"/>
                <w:b w:val="0"/>
              </w:rPr>
              <w:t>документов, необходимых для предоставления</w:t>
            </w:r>
          </w:p>
          <w:p w:rsidR="006319ED" w:rsidRPr="00722DF2" w:rsidRDefault="006319ED" w:rsidP="00800719">
            <w:pPr>
              <w:pStyle w:val="ConsPlusTitle"/>
              <w:rPr>
                <w:rFonts w:ascii="Times New Roman" w:hAnsi="Times New Roman" w:cs="Times New Roman"/>
                <w:b w:val="0"/>
              </w:rPr>
            </w:pPr>
            <w:r w:rsidRPr="00722DF2">
              <w:rPr>
                <w:rFonts w:ascii="Times New Roman" w:hAnsi="Times New Roman" w:cs="Times New Roman"/>
                <w:b w:val="0"/>
              </w:rPr>
              <w:t>муниципальной услуги</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t xml:space="preserve">Основания для отказа в </w:t>
            </w:r>
            <w:proofErr w:type="gramStart"/>
            <w:r w:rsidRPr="00722DF2">
              <w:rPr>
                <w:rFonts w:ascii="Times New Roman" w:hAnsi="Times New Roman" w:cs="Times New Roman"/>
                <w:b w:val="0"/>
              </w:rPr>
              <w:t>приеме</w:t>
            </w:r>
            <w:proofErr w:type="gramEnd"/>
            <w:r w:rsidRPr="00722DF2">
              <w:rPr>
                <w:rFonts w:ascii="Times New Roman" w:hAnsi="Times New Roman" w:cs="Times New Roman"/>
                <w:b w:val="0"/>
              </w:rPr>
              <w:t xml:space="preserve"> документов, необходимых для предоставления муниципальной услуги, отсутствуют.</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Основания для возврата документов:</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з</w:t>
            </w:r>
            <w:r w:rsidR="006319ED" w:rsidRPr="00722DF2">
              <w:rPr>
                <w:rFonts w:ascii="Times New Roman" w:hAnsi="Times New Roman"/>
                <w:sz w:val="22"/>
                <w:szCs w:val="22"/>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Pr>
                <w:rFonts w:ascii="Times New Roman" w:hAnsi="Times New Roman"/>
                <w:sz w:val="22"/>
                <w:szCs w:val="22"/>
              </w:rPr>
              <w:t>;</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п</w:t>
            </w:r>
            <w:r w:rsidR="006319ED" w:rsidRPr="00722DF2">
              <w:rPr>
                <w:rFonts w:ascii="Times New Roman" w:hAnsi="Times New Roman"/>
                <w:sz w:val="22"/>
                <w:szCs w:val="22"/>
              </w:rPr>
              <w:t>редставленные Заявителем документы утратили силу на момент обращения за услугой</w:t>
            </w:r>
            <w:r>
              <w:rPr>
                <w:rFonts w:ascii="Times New Roman" w:hAnsi="Times New Roman"/>
                <w:sz w:val="22"/>
                <w:szCs w:val="22"/>
              </w:rPr>
              <w:t>;</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н</w:t>
            </w:r>
            <w:r w:rsidR="006319ED" w:rsidRPr="00722DF2">
              <w:rPr>
                <w:rFonts w:ascii="Times New Roman" w:hAnsi="Times New Roman"/>
                <w:sz w:val="22"/>
                <w:szCs w:val="22"/>
              </w:rPr>
              <w:t>еполное заполнение полей в форме заявления, в том числе в интерактивной форме заявления на ЕПГУ</w:t>
            </w:r>
            <w:r>
              <w:rPr>
                <w:rFonts w:ascii="Times New Roman" w:hAnsi="Times New Roman"/>
                <w:sz w:val="22"/>
                <w:szCs w:val="22"/>
              </w:rPr>
              <w:t>;</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п</w:t>
            </w:r>
            <w:r w:rsidR="006319ED" w:rsidRPr="00722DF2">
              <w:rPr>
                <w:rFonts w:ascii="Times New Roman" w:hAnsi="Times New Roman"/>
                <w:sz w:val="22"/>
                <w:szCs w:val="22"/>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sz w:val="22"/>
                <w:szCs w:val="22"/>
              </w:rPr>
              <w:t>;</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н</w:t>
            </w:r>
            <w:r w:rsidR="006319ED" w:rsidRPr="00722DF2">
              <w:rPr>
                <w:rFonts w:ascii="Times New Roman" w:hAnsi="Times New Roman"/>
                <w:sz w:val="22"/>
                <w:szCs w:val="22"/>
              </w:rPr>
              <w:t xml:space="preserve">есоблюдение </w:t>
            </w:r>
            <w:proofErr w:type="gramStart"/>
            <w:r w:rsidR="006319ED" w:rsidRPr="00722DF2">
              <w:rPr>
                <w:rFonts w:ascii="Times New Roman" w:hAnsi="Times New Roman"/>
                <w:sz w:val="22"/>
                <w:szCs w:val="22"/>
              </w:rPr>
              <w:t>установленных</w:t>
            </w:r>
            <w:proofErr w:type="gramEnd"/>
            <w:r w:rsidR="006319ED" w:rsidRPr="00722DF2">
              <w:rPr>
                <w:rFonts w:ascii="Times New Roman" w:hAnsi="Times New Roman"/>
                <w:sz w:val="22"/>
                <w:szCs w:val="22"/>
              </w:rPr>
              <w:t xml:space="preserve"> статьей Федерального </w:t>
            </w:r>
            <w:hyperlink r:id="rId20" w:history="1">
              <w:r w:rsidR="006319ED" w:rsidRPr="00722DF2">
                <w:rPr>
                  <w:rFonts w:ascii="Times New Roman" w:hAnsi="Times New Roman"/>
                  <w:color w:val="0000FF"/>
                  <w:sz w:val="22"/>
                  <w:szCs w:val="22"/>
                </w:rPr>
                <w:t>закона</w:t>
              </w:r>
            </w:hyperlink>
            <w:r w:rsidR="006319ED" w:rsidRPr="00722DF2">
              <w:rPr>
                <w:rFonts w:ascii="Times New Roman" w:hAnsi="Times New Roman"/>
                <w:sz w:val="22"/>
                <w:szCs w:val="22"/>
              </w:rPr>
              <w:t xml:space="preserve"> от 6 апреля 2011г. </w:t>
            </w:r>
            <w:r>
              <w:rPr>
                <w:rFonts w:ascii="Times New Roman" w:hAnsi="Times New Roman"/>
                <w:sz w:val="22"/>
                <w:szCs w:val="22"/>
              </w:rPr>
              <w:t xml:space="preserve">        </w:t>
            </w:r>
            <w:r w:rsidR="006319ED" w:rsidRPr="00722DF2">
              <w:rPr>
                <w:rFonts w:ascii="Times New Roman" w:hAnsi="Times New Roman"/>
                <w:sz w:val="22"/>
                <w:szCs w:val="22"/>
              </w:rPr>
              <w:t>N 63-ФЗ "Об электронной подписи" условий признания действительности, усиленной квалифицированной электронной подписи</w:t>
            </w:r>
            <w:r>
              <w:rPr>
                <w:rFonts w:ascii="Times New Roman" w:hAnsi="Times New Roman"/>
                <w:sz w:val="22"/>
                <w:szCs w:val="22"/>
              </w:rPr>
              <w:t>;</w:t>
            </w:r>
          </w:p>
          <w:p w:rsidR="006319ED" w:rsidRPr="00722DF2" w:rsidRDefault="002C551E" w:rsidP="00800719">
            <w:pPr>
              <w:autoSpaceDE w:val="0"/>
              <w:autoSpaceDN w:val="0"/>
              <w:adjustRightInd w:val="0"/>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н</w:t>
            </w:r>
            <w:r w:rsidR="006319ED" w:rsidRPr="00722DF2">
              <w:rPr>
                <w:rFonts w:ascii="Times New Roman" w:hAnsi="Times New Roman"/>
                <w:sz w:val="22"/>
                <w:szCs w:val="22"/>
              </w:rPr>
              <w:t>есоблюдении</w:t>
            </w:r>
            <w:proofErr w:type="gramEnd"/>
            <w:r w:rsidR="006319ED" w:rsidRPr="00722DF2">
              <w:rPr>
                <w:rFonts w:ascii="Times New Roman" w:hAnsi="Times New Roman"/>
                <w:sz w:val="22"/>
                <w:szCs w:val="22"/>
              </w:rPr>
              <w:t xml:space="preserve"> требований о комплектности материалов, указанных в </w:t>
            </w:r>
            <w:hyperlink r:id="rId21" w:history="1">
              <w:r w:rsidR="006319ED" w:rsidRPr="00722DF2">
                <w:rPr>
                  <w:rFonts w:ascii="Times New Roman" w:hAnsi="Times New Roman"/>
                  <w:color w:val="0000FF"/>
                  <w:sz w:val="22"/>
                  <w:szCs w:val="22"/>
                </w:rPr>
                <w:t>пункте 2.6</w:t>
              </w:r>
            </w:hyperlink>
            <w:r w:rsidR="006319ED" w:rsidRPr="00722DF2">
              <w:rPr>
                <w:rFonts w:ascii="Times New Roman" w:hAnsi="Times New Roman"/>
                <w:sz w:val="22"/>
                <w:szCs w:val="22"/>
              </w:rPr>
              <w:t xml:space="preserve"> Регламента.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Документы возвращаются Заявителю способом, определенным в </w:t>
            </w:r>
            <w:proofErr w:type="gramStart"/>
            <w:r w:rsidRPr="00722DF2">
              <w:rPr>
                <w:rFonts w:ascii="Times New Roman" w:hAnsi="Times New Roman"/>
                <w:sz w:val="22"/>
                <w:szCs w:val="22"/>
              </w:rPr>
              <w:t>заявлении</w:t>
            </w:r>
            <w:proofErr w:type="gramEnd"/>
            <w:r w:rsidRPr="00722DF2">
              <w:rPr>
                <w:rFonts w:ascii="Times New Roman" w:hAnsi="Times New Roman"/>
                <w:sz w:val="22"/>
                <w:szCs w:val="22"/>
              </w:rPr>
              <w:t xml:space="preserve"> либо выдается в день личного обращения в Управление городского хозяйства в течение 1 рабочего дня со дня их проверки с приложением извещения, которое должно содержать обоснование причин возврата.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Возврат документов не является препятствием для повторной подачи Заявителем документов, необходимых для предоставления муниципальной услуги, после устранения причин, послуживших основанием для возврата</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2C551E" w:rsidRDefault="006319ED" w:rsidP="00800719">
            <w:pPr>
              <w:autoSpaceDE w:val="0"/>
              <w:autoSpaceDN w:val="0"/>
              <w:adjustRightInd w:val="0"/>
              <w:rPr>
                <w:rFonts w:ascii="Times New Roman" w:hAnsi="Times New Roman"/>
                <w:sz w:val="22"/>
                <w:szCs w:val="22"/>
              </w:rPr>
            </w:pPr>
            <w:r w:rsidRPr="002C551E">
              <w:rPr>
                <w:rFonts w:ascii="Times New Roman" w:hAnsi="Times New Roman"/>
                <w:sz w:val="22"/>
                <w:szCs w:val="22"/>
              </w:rPr>
              <w:t>2.8.</w:t>
            </w:r>
          </w:p>
          <w:p w:rsidR="006319ED" w:rsidRPr="002C551E" w:rsidRDefault="006319ED" w:rsidP="00800719">
            <w:pPr>
              <w:autoSpaceDE w:val="0"/>
              <w:autoSpaceDN w:val="0"/>
              <w:adjustRightInd w:val="0"/>
              <w:rPr>
                <w:rFonts w:ascii="Times New Roman" w:hAnsi="Times New Roman"/>
                <w:sz w:val="22"/>
                <w:szCs w:val="22"/>
              </w:rPr>
            </w:pPr>
            <w:r w:rsidRPr="002C551E">
              <w:rPr>
                <w:rFonts w:ascii="Times New Roman" w:hAnsi="Times New Roman"/>
                <w:sz w:val="22"/>
                <w:szCs w:val="22"/>
              </w:rPr>
              <w:t xml:space="preserve">Исчерпывающий перечень оснований для </w:t>
            </w:r>
            <w:r w:rsidRPr="002C551E">
              <w:rPr>
                <w:rFonts w:ascii="Times New Roman" w:hAnsi="Times New Roman"/>
                <w:sz w:val="22"/>
                <w:szCs w:val="22"/>
              </w:rPr>
              <w:lastRenderedPageBreak/>
              <w:t xml:space="preserve">приостановления </w:t>
            </w:r>
            <w:proofErr w:type="gramStart"/>
            <w:r w:rsidRPr="002C551E">
              <w:rPr>
                <w:rFonts w:ascii="Times New Roman" w:hAnsi="Times New Roman"/>
                <w:sz w:val="22"/>
                <w:szCs w:val="22"/>
              </w:rPr>
              <w:t>предоставлении</w:t>
            </w:r>
            <w:proofErr w:type="gramEnd"/>
            <w:r w:rsidRPr="002C551E">
              <w:rPr>
                <w:rFonts w:ascii="Times New Roman" w:hAnsi="Times New Roman"/>
                <w:sz w:val="22"/>
                <w:szCs w:val="22"/>
              </w:rPr>
              <w:t xml:space="preserve"> муниципальной услуги</w:t>
            </w:r>
          </w:p>
          <w:p w:rsidR="006319ED" w:rsidRPr="002C551E" w:rsidRDefault="006319ED" w:rsidP="00800719">
            <w:pPr>
              <w:pStyle w:val="ConsPlusTitle"/>
              <w:outlineLvl w:val="1"/>
              <w:rPr>
                <w:rFonts w:ascii="Times New Roman" w:hAnsi="Times New Roman" w:cs="Times New Roman"/>
                <w:b w:val="0"/>
              </w:rPr>
            </w:pPr>
          </w:p>
        </w:tc>
        <w:tc>
          <w:tcPr>
            <w:tcW w:w="8080" w:type="dxa"/>
            <w:gridSpan w:val="2"/>
          </w:tcPr>
          <w:p w:rsidR="006319ED" w:rsidRPr="002C551E" w:rsidRDefault="006319ED" w:rsidP="00800719">
            <w:pPr>
              <w:autoSpaceDE w:val="0"/>
              <w:autoSpaceDN w:val="0"/>
              <w:adjustRightInd w:val="0"/>
              <w:rPr>
                <w:rFonts w:ascii="Times New Roman" w:hAnsi="Times New Roman"/>
                <w:sz w:val="22"/>
                <w:szCs w:val="22"/>
              </w:rPr>
            </w:pPr>
            <w:r w:rsidRPr="002C551E">
              <w:rPr>
                <w:rFonts w:ascii="Times New Roman" w:hAnsi="Times New Roman"/>
                <w:sz w:val="22"/>
                <w:szCs w:val="22"/>
              </w:rPr>
              <w:lastRenderedPageBreak/>
              <w:t>Основания для приостановления предоставления муниципальной услуги является направление материалов, указанных в пункте 2,6 Регламента на согласование в соответствии с Приказом</w:t>
            </w:r>
            <w:r w:rsidRPr="002C551E">
              <w:rPr>
                <w:rFonts w:ascii="Times New Roman" w:hAnsi="Times New Roman"/>
                <w:bCs/>
                <w:sz w:val="22"/>
                <w:szCs w:val="22"/>
              </w:rPr>
              <w:t xml:space="preserve"> от 6 июня 2017 г. N 1/15-НПА «Об утверждении порядка согласования </w:t>
            </w:r>
            <w:proofErr w:type="spellStart"/>
            <w:r w:rsidRPr="002C551E">
              <w:rPr>
                <w:rFonts w:ascii="Times New Roman" w:hAnsi="Times New Roman"/>
                <w:bCs/>
                <w:sz w:val="22"/>
                <w:szCs w:val="22"/>
              </w:rPr>
              <w:t>Госкорпорацией</w:t>
            </w:r>
            <w:proofErr w:type="spellEnd"/>
            <w:r w:rsidRPr="002C551E">
              <w:rPr>
                <w:rFonts w:ascii="Times New Roman" w:hAnsi="Times New Roman"/>
                <w:bCs/>
                <w:sz w:val="22"/>
                <w:szCs w:val="22"/>
              </w:rPr>
              <w:t xml:space="preserve"> «</w:t>
            </w:r>
            <w:proofErr w:type="spellStart"/>
            <w:r w:rsidRPr="002C551E">
              <w:rPr>
                <w:rFonts w:ascii="Times New Roman" w:hAnsi="Times New Roman"/>
                <w:bCs/>
                <w:sz w:val="22"/>
                <w:szCs w:val="22"/>
              </w:rPr>
              <w:t>Росатом</w:t>
            </w:r>
            <w:proofErr w:type="spellEnd"/>
            <w:r w:rsidRPr="002C551E">
              <w:rPr>
                <w:rFonts w:ascii="Times New Roman" w:hAnsi="Times New Roman"/>
                <w:bCs/>
                <w:sz w:val="22"/>
                <w:szCs w:val="22"/>
              </w:rPr>
              <w:t xml:space="preserve">» или подведомственными организациями </w:t>
            </w:r>
            <w:proofErr w:type="spellStart"/>
            <w:r w:rsidRPr="002C551E">
              <w:rPr>
                <w:rFonts w:ascii="Times New Roman" w:hAnsi="Times New Roman"/>
                <w:bCs/>
                <w:sz w:val="22"/>
                <w:szCs w:val="22"/>
              </w:rPr>
              <w:lastRenderedPageBreak/>
              <w:t>Госкорппорации</w:t>
            </w:r>
            <w:proofErr w:type="spellEnd"/>
            <w:r w:rsidRPr="002C551E">
              <w:rPr>
                <w:rFonts w:ascii="Times New Roman" w:hAnsi="Times New Roman"/>
                <w:bCs/>
                <w:sz w:val="22"/>
                <w:szCs w:val="22"/>
              </w:rPr>
              <w:t xml:space="preserve"> «</w:t>
            </w:r>
            <w:proofErr w:type="spellStart"/>
            <w:r w:rsidRPr="002C551E">
              <w:rPr>
                <w:rFonts w:ascii="Times New Roman" w:hAnsi="Times New Roman"/>
                <w:bCs/>
                <w:sz w:val="22"/>
                <w:szCs w:val="22"/>
              </w:rPr>
              <w:t>Росатом</w:t>
            </w:r>
            <w:proofErr w:type="spellEnd"/>
            <w:r w:rsidRPr="002C551E">
              <w:rPr>
                <w:rFonts w:ascii="Times New Roman" w:hAnsi="Times New Roman"/>
                <w:bCs/>
                <w:sz w:val="22"/>
                <w:szCs w:val="22"/>
              </w:rPr>
              <w:t>» 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 решений органов местного самоуправления Закрытых административно-территориальных образований об участии граждан и юридических лиц в совершении сделок в отношении объектов недвижимого имущества, находящегося на территории закрытого административно-территориального образования».</w:t>
            </w: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lastRenderedPageBreak/>
              <w:t xml:space="preserve">2.9. Исчерпывающий перечень оснований для отказа в </w:t>
            </w:r>
            <w:proofErr w:type="gramStart"/>
            <w:r w:rsidRPr="00722DF2">
              <w:rPr>
                <w:rFonts w:ascii="Times New Roman" w:hAnsi="Times New Roman"/>
                <w:sz w:val="22"/>
                <w:szCs w:val="22"/>
              </w:rPr>
              <w:t>предоставлении</w:t>
            </w:r>
            <w:proofErr w:type="gramEnd"/>
            <w:r w:rsidRPr="00722DF2">
              <w:rPr>
                <w:rFonts w:ascii="Times New Roman" w:hAnsi="Times New Roman"/>
                <w:sz w:val="22"/>
                <w:szCs w:val="22"/>
              </w:rPr>
              <w:t xml:space="preserve"> муниципальной услуги</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2.9.1. Наличие противоречивых сведений в </w:t>
            </w:r>
            <w:proofErr w:type="gramStart"/>
            <w:r w:rsidRPr="00722DF2">
              <w:rPr>
                <w:rFonts w:ascii="Times New Roman" w:hAnsi="Times New Roman"/>
                <w:sz w:val="22"/>
                <w:szCs w:val="22"/>
              </w:rPr>
              <w:t>заявлении</w:t>
            </w:r>
            <w:proofErr w:type="gramEnd"/>
            <w:r w:rsidRPr="00722DF2">
              <w:rPr>
                <w:rFonts w:ascii="Times New Roman" w:hAnsi="Times New Roman"/>
                <w:sz w:val="22"/>
                <w:szCs w:val="22"/>
              </w:rPr>
              <w:t xml:space="preserve"> и приложенных к нему документах;</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2.9.3. Несоответствие документов, представляемых Заявителем, по форме или содержанию требованиям законодательства Российской Федерации;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2.9.4 Заявление подано неуполномоченным лицом.</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Решение об отказе в предоставлении услуги, направляется Заявителю способом, определенным в заявлении не позднее 1 рабочего дня, следующего за днем принятия такого решения, либо выдается в день личного обращения за получением указанного решения в Управление городского хозяйства.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Отказ в </w:t>
            </w:r>
            <w:proofErr w:type="gramStart"/>
            <w:r w:rsidRPr="00722DF2">
              <w:rPr>
                <w:rFonts w:ascii="Times New Roman" w:hAnsi="Times New Roman"/>
                <w:sz w:val="22"/>
                <w:szCs w:val="22"/>
              </w:rPr>
              <w:t>предоставлении</w:t>
            </w:r>
            <w:proofErr w:type="gramEnd"/>
            <w:r w:rsidRPr="00722DF2">
              <w:rPr>
                <w:rFonts w:ascii="Times New Roman" w:hAnsi="Times New Roman"/>
                <w:sz w:val="22"/>
                <w:szCs w:val="22"/>
              </w:rPr>
              <w:t xml:space="preserve"> муниципальной услуги не является препятствием для повторной подачи документов, необходимых для ее предоставления</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Предоставление муниципальной услуги осуществляется бесплатно</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319ED" w:rsidRPr="00722DF2" w:rsidRDefault="006319ED" w:rsidP="00800719">
            <w:pPr>
              <w:pStyle w:val="ConsPlusTitle"/>
              <w:tabs>
                <w:tab w:val="left" w:pos="300"/>
              </w:tabs>
              <w:outlineLvl w:val="1"/>
              <w:rPr>
                <w:rFonts w:ascii="Times New Roman" w:hAnsi="Times New Roman" w:cs="Times New Roman"/>
                <w:b w:val="0"/>
              </w:rPr>
            </w:pP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Не предусмотрено</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722DF2">
              <w:rPr>
                <w:rFonts w:ascii="Times New Roman" w:hAnsi="Times New Roman"/>
                <w:sz w:val="22"/>
                <w:szCs w:val="22"/>
              </w:rPr>
              <w:lastRenderedPageBreak/>
              <w:t>получении результата предоставления таких услуг</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lastRenderedPageBreak/>
              <w:t>Максимальный срок ожидания в очереди при подаче запроса о предоставлении муниципальной услуги не более 10-15 минут.</w:t>
            </w:r>
          </w:p>
          <w:p w:rsidR="006319ED" w:rsidRPr="002C551E" w:rsidRDefault="006319ED" w:rsidP="00800719">
            <w:pPr>
              <w:pStyle w:val="ConsPlusNormal"/>
              <w:ind w:firstLine="34"/>
              <w:rPr>
                <w:rFonts w:ascii="Times New Roman" w:hAnsi="Times New Roman" w:cs="Times New Roman"/>
              </w:rPr>
            </w:pPr>
            <w:r w:rsidRPr="00722DF2">
              <w:rPr>
                <w:rFonts w:ascii="Times New Roman" w:hAnsi="Times New Roman" w:cs="Times New Roman"/>
              </w:rPr>
              <w:t xml:space="preserve">Получение результата предоставления муниципальной услуги в </w:t>
            </w:r>
            <w:proofErr w:type="gramStart"/>
            <w:r w:rsidRPr="00722DF2">
              <w:rPr>
                <w:rFonts w:ascii="Times New Roman" w:hAnsi="Times New Roman" w:cs="Times New Roman"/>
              </w:rPr>
              <w:t>Уполномоченном</w:t>
            </w:r>
            <w:proofErr w:type="gramEnd"/>
            <w:r w:rsidRPr="00722DF2">
              <w:rPr>
                <w:rFonts w:ascii="Times New Roman" w:hAnsi="Times New Roman" w:cs="Times New Roman"/>
              </w:rPr>
              <w:t xml:space="preserve"> органе </w:t>
            </w:r>
            <w:r w:rsidRPr="002C551E">
              <w:rPr>
                <w:rFonts w:ascii="Times New Roman" w:hAnsi="Times New Roman" w:cs="Times New Roman"/>
              </w:rPr>
              <w:t>составляет до 3 месяцев.</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9F078B">
            <w:pPr>
              <w:autoSpaceDE w:val="0"/>
              <w:autoSpaceDN w:val="0"/>
              <w:adjustRightInd w:val="0"/>
              <w:rPr>
                <w:rFonts w:ascii="Times New Roman" w:hAnsi="Times New Roman"/>
                <w:b/>
                <w:sz w:val="22"/>
                <w:szCs w:val="22"/>
              </w:rPr>
            </w:pPr>
            <w:r w:rsidRPr="00722DF2">
              <w:rPr>
                <w:rFonts w:ascii="Times New Roman" w:hAnsi="Times New Roman"/>
                <w:sz w:val="22"/>
                <w:szCs w:val="22"/>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8080" w:type="dxa"/>
            <w:gridSpan w:val="2"/>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Заявление о предоставлении муниципальной услуги подлежит регистрации в Уполномоченном органе в течение 3 рабочих дней со дня получения заявления и документов, необходимых для предоставления муниципальной услуги.</w:t>
            </w:r>
          </w:p>
          <w:p w:rsidR="006319ED" w:rsidRPr="00722DF2" w:rsidRDefault="006319ED" w:rsidP="00800719">
            <w:pPr>
              <w:pStyle w:val="ConsPlusTitle"/>
              <w:outlineLvl w:val="1"/>
              <w:rPr>
                <w:rFonts w:ascii="Times New Roman" w:hAnsi="Times New Roman" w:cs="Times New Roman"/>
                <w:b w:val="0"/>
              </w:rPr>
            </w:pPr>
          </w:p>
        </w:tc>
      </w:tr>
      <w:tr w:rsidR="006319ED" w:rsidTr="002C551E">
        <w:trPr>
          <w:trHeight w:val="244"/>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2.14. </w:t>
            </w:r>
            <w:proofErr w:type="gramStart"/>
            <w:r w:rsidRPr="00722DF2">
              <w:rPr>
                <w:rFonts w:ascii="Times New Roman" w:hAnsi="Times New Roman"/>
                <w:sz w:val="22"/>
                <w:szCs w:val="22"/>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w:t>
            </w:r>
            <w:r w:rsidR="002C551E">
              <w:rPr>
                <w:rFonts w:ascii="Times New Roman" w:hAnsi="Times New Roman"/>
                <w:sz w:val="22"/>
                <w:szCs w:val="22"/>
              </w:rPr>
              <w:t xml:space="preserve"> </w:t>
            </w:r>
            <w:r w:rsidRPr="00722DF2">
              <w:rPr>
                <w:rFonts w:ascii="Times New Roman" w:hAnsi="Times New Roman"/>
                <w:sz w:val="22"/>
                <w:szCs w:val="22"/>
              </w:rPr>
              <w:t xml:space="preserve">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722DF2">
              <w:rPr>
                <w:rFonts w:ascii="Times New Roman" w:hAnsi="Times New Roman"/>
                <w:sz w:val="22"/>
                <w:szCs w:val="22"/>
              </w:rPr>
              <w:t xml:space="preserve"> защите </w:t>
            </w:r>
            <w:r w:rsidRPr="00722DF2">
              <w:rPr>
                <w:rFonts w:ascii="Times New Roman" w:hAnsi="Times New Roman"/>
                <w:sz w:val="22"/>
                <w:szCs w:val="22"/>
              </w:rPr>
              <w:lastRenderedPageBreak/>
              <w:t>инвалидов</w:t>
            </w: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lastRenderedPageBreak/>
              <w:t xml:space="preserve">В </w:t>
            </w:r>
            <w:proofErr w:type="gramStart"/>
            <w:r w:rsidRPr="00722DF2">
              <w:rPr>
                <w:rFonts w:ascii="Times New Roman" w:hAnsi="Times New Roman"/>
                <w:sz w:val="22"/>
                <w:szCs w:val="22"/>
              </w:rPr>
              <w:t>местах</w:t>
            </w:r>
            <w:proofErr w:type="gramEnd"/>
            <w:r w:rsidRPr="00722DF2">
              <w:rPr>
                <w:rFonts w:ascii="Times New Roman" w:hAnsi="Times New Roman"/>
                <w:sz w:val="22"/>
                <w:szCs w:val="22"/>
              </w:rPr>
              <w:t xml:space="preserve">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Места предоставления муниципальной услуги оборудуются средствами пожаротушения и оповещения о возникновении чрезвычайной ситуации.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Требования к местам ожидания: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места ожидания находятся в </w:t>
            </w:r>
            <w:proofErr w:type="gramStart"/>
            <w:r w:rsidRPr="00722DF2">
              <w:rPr>
                <w:rFonts w:ascii="Times New Roman" w:hAnsi="Times New Roman"/>
                <w:sz w:val="22"/>
                <w:szCs w:val="22"/>
              </w:rPr>
              <w:t>здании</w:t>
            </w:r>
            <w:proofErr w:type="gramEnd"/>
            <w:r w:rsidRPr="00722DF2">
              <w:rPr>
                <w:rFonts w:ascii="Times New Roman" w:hAnsi="Times New Roman"/>
                <w:sz w:val="22"/>
                <w:szCs w:val="22"/>
              </w:rPr>
              <w:t xml:space="preserve"> Администрации ЗАТО г. Железногорск;</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в </w:t>
            </w:r>
            <w:proofErr w:type="gramStart"/>
            <w:r w:rsidRPr="00722DF2">
              <w:rPr>
                <w:rFonts w:ascii="Times New Roman" w:hAnsi="Times New Roman"/>
                <w:sz w:val="22"/>
                <w:szCs w:val="22"/>
              </w:rPr>
              <w:t>местах</w:t>
            </w:r>
            <w:proofErr w:type="gramEnd"/>
            <w:r w:rsidRPr="00722DF2">
              <w:rPr>
                <w:rFonts w:ascii="Times New Roman" w:hAnsi="Times New Roman"/>
                <w:sz w:val="22"/>
                <w:szCs w:val="22"/>
              </w:rPr>
              <w:t xml:space="preserve"> ожидания предусматривается оборудование доступных мест общественного пользования (туалетов).</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Требования к местам приема Заявителей:</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рабочее место муниципального служащего,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"Интернет", печатающим и сканирующим устройствам.</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Требования к местам для информирования Заявителей:</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места для информирования Заявителей оборудуются визуальной, текстовой информацией, размещаемой на информационном </w:t>
            </w:r>
            <w:proofErr w:type="gramStart"/>
            <w:r w:rsidRPr="00722DF2">
              <w:rPr>
                <w:rFonts w:ascii="Times New Roman" w:hAnsi="Times New Roman"/>
                <w:sz w:val="22"/>
                <w:szCs w:val="22"/>
              </w:rPr>
              <w:t>стенде</w:t>
            </w:r>
            <w:proofErr w:type="gramEnd"/>
            <w:r w:rsidRPr="00722DF2">
              <w:rPr>
                <w:rFonts w:ascii="Times New Roman" w:hAnsi="Times New Roman"/>
                <w:sz w:val="22"/>
                <w:szCs w:val="22"/>
              </w:rPr>
              <w:t xml:space="preserve"> в местах, обеспечивающих свободный доступ к ним.</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w:t>
            </w:r>
            <w:proofErr w:type="spellStart"/>
            <w:r w:rsidRPr="00722DF2">
              <w:rPr>
                <w:rFonts w:ascii="Times New Roman" w:hAnsi="Times New Roman"/>
                <w:sz w:val="22"/>
                <w:szCs w:val="22"/>
              </w:rPr>
              <w:t>маломобильных</w:t>
            </w:r>
            <w:proofErr w:type="spellEnd"/>
            <w:r w:rsidRPr="00722DF2">
              <w:rPr>
                <w:rFonts w:ascii="Times New Roman" w:hAnsi="Times New Roman"/>
                <w:sz w:val="22"/>
                <w:szCs w:val="22"/>
              </w:rPr>
              <w:t xml:space="preserve"> граждан указанных объектов в соответствии с законодательством Российской Федерации о социальной защите инвалидов</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lastRenderedPageBreak/>
              <w:t>2.15. Показатели доступности и качества муниципальной услуги</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2.15.1. К показателям доступности муниципальной услуги относятся: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обнародование (опубликование) органом местного самоуправления информации о своей деятельности в средствах массовой информации;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размещение информации о порядке предоставления муниципальной услуги на "Едином портале государственных и муниципальных услуг (функций)" </w:t>
            </w:r>
            <w:hyperlink r:id="rId22" w:history="1">
              <w:r w:rsidRPr="00722DF2">
                <w:rPr>
                  <w:rFonts w:ascii="Times New Roman" w:hAnsi="Times New Roman"/>
                  <w:color w:val="0000FF"/>
                  <w:sz w:val="22"/>
                  <w:szCs w:val="22"/>
                </w:rPr>
                <w:t>https://www.gosuslugi.ru</w:t>
              </w:r>
            </w:hyperlink>
            <w:r w:rsidRPr="00722DF2">
              <w:rPr>
                <w:rFonts w:ascii="Times New Roman" w:hAnsi="Times New Roman"/>
                <w:sz w:val="22"/>
                <w:szCs w:val="22"/>
              </w:rPr>
              <w:t xml:space="preserve">, на "Портале государственных и муниципальных услуг Красноярского края" </w:t>
            </w:r>
            <w:hyperlink r:id="rId23" w:history="1">
              <w:r w:rsidRPr="00722DF2">
                <w:rPr>
                  <w:rFonts w:ascii="Times New Roman" w:hAnsi="Times New Roman"/>
                  <w:color w:val="0000FF"/>
                  <w:sz w:val="22"/>
                  <w:szCs w:val="22"/>
                </w:rPr>
                <w:t>https://www.gosuslugi.krskstate.ru</w:t>
              </w:r>
            </w:hyperlink>
            <w:r w:rsidRPr="00722DF2">
              <w:rPr>
                <w:rFonts w:ascii="Times New Roman" w:hAnsi="Times New Roman"/>
                <w:sz w:val="22"/>
                <w:szCs w:val="22"/>
              </w:rPr>
              <w:t>, на официальном сайте Администрации ЗАТО г. Железногорск в информационно-телекоммуникационной сети Интернет;</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размещение информации о порядке предоставления муниципальной услуги в помещениях здания Администрации ЗАТО г. Железногорск.</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2.15.2. К показателям качества предоставления муниципальной услуги относятся: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соблюдение требований нормативных правовых актов в сфере лесного законодательства Российской Федерации;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соблюдение сроков предоставления муниципальной услуги;</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наличие оборудованных мест ожидания и приема;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отсутствие обоснованных жалоб со стороны Заявителей на нарушение административных процедур при предоставлении муниципальной услуги</w:t>
            </w:r>
          </w:p>
          <w:p w:rsidR="006319ED" w:rsidRPr="00722DF2" w:rsidRDefault="006319ED" w:rsidP="00800719">
            <w:pPr>
              <w:pStyle w:val="ConsPlusTitle"/>
              <w:outlineLvl w:val="1"/>
              <w:rPr>
                <w:rFonts w:ascii="Times New Roman" w:hAnsi="Times New Roman" w:cs="Times New Roman"/>
                <w:b w:val="0"/>
              </w:rPr>
            </w:pPr>
          </w:p>
        </w:tc>
      </w:tr>
      <w:tr w:rsidR="006319ED" w:rsidTr="00722DF2">
        <w:trPr>
          <w:trHeight w:val="486"/>
        </w:trPr>
        <w:tc>
          <w:tcPr>
            <w:tcW w:w="2127"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19ED" w:rsidRPr="00722DF2" w:rsidRDefault="006319ED" w:rsidP="00800719">
            <w:pPr>
              <w:pStyle w:val="ConsPlusTitle"/>
              <w:outlineLvl w:val="1"/>
              <w:rPr>
                <w:rFonts w:ascii="Times New Roman" w:hAnsi="Times New Roman" w:cs="Times New Roman"/>
                <w:b w:val="0"/>
              </w:rPr>
            </w:pPr>
          </w:p>
        </w:tc>
        <w:tc>
          <w:tcPr>
            <w:tcW w:w="8080" w:type="dxa"/>
            <w:gridSpan w:val="2"/>
          </w:tcPr>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Предоставление муниципальной услуги в многофункциональных </w:t>
            </w:r>
            <w:proofErr w:type="gramStart"/>
            <w:r w:rsidRPr="00722DF2">
              <w:rPr>
                <w:rFonts w:ascii="Times New Roman" w:hAnsi="Times New Roman"/>
                <w:sz w:val="22"/>
                <w:szCs w:val="22"/>
              </w:rPr>
              <w:t>центрах</w:t>
            </w:r>
            <w:proofErr w:type="gramEnd"/>
            <w:r w:rsidRPr="00722DF2">
              <w:rPr>
                <w:rFonts w:ascii="Times New Roman" w:hAnsi="Times New Roman"/>
                <w:sz w:val="22"/>
                <w:szCs w:val="22"/>
              </w:rPr>
              <w:t xml:space="preserve"> предоставления государственных и муниципальных услуг не осуществляется.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Предоставление муниципальной услуги по экстерриториальному принципу не осуществляется.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В </w:t>
            </w:r>
            <w:proofErr w:type="gramStart"/>
            <w:r w:rsidRPr="00722DF2">
              <w:rPr>
                <w:rFonts w:ascii="Times New Roman" w:hAnsi="Times New Roman"/>
                <w:sz w:val="22"/>
                <w:szCs w:val="22"/>
              </w:rPr>
              <w:t>этом</w:t>
            </w:r>
            <w:proofErr w:type="gramEnd"/>
            <w:r w:rsidRPr="00722DF2">
              <w:rPr>
                <w:rFonts w:ascii="Times New Roman" w:hAnsi="Times New Roman"/>
                <w:sz w:val="22"/>
                <w:szCs w:val="22"/>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городского хозяйства.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Результаты предоставления муниципальной услуги, указанные в </w:t>
            </w:r>
            <w:hyperlink r:id="rId24" w:history="1">
              <w:r w:rsidRPr="00722DF2">
                <w:rPr>
                  <w:rFonts w:ascii="Times New Roman" w:hAnsi="Times New Roman"/>
                  <w:color w:val="0000FF"/>
                  <w:sz w:val="22"/>
                  <w:szCs w:val="22"/>
                </w:rPr>
                <w:t>пункте 2.3</w:t>
              </w:r>
            </w:hyperlink>
            <w:r w:rsidRPr="00722DF2">
              <w:rPr>
                <w:rFonts w:ascii="Times New Roman" w:hAnsi="Times New Roman"/>
                <w:sz w:val="22"/>
                <w:szCs w:val="22"/>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Электронные документы представляются в следующих форматах: а) </w:t>
            </w:r>
            <w:proofErr w:type="spellStart"/>
            <w:r w:rsidRPr="00722DF2">
              <w:rPr>
                <w:rFonts w:ascii="Times New Roman" w:hAnsi="Times New Roman"/>
                <w:sz w:val="22"/>
                <w:szCs w:val="22"/>
              </w:rPr>
              <w:t>xml</w:t>
            </w:r>
            <w:proofErr w:type="spellEnd"/>
            <w:r w:rsidRPr="00722DF2">
              <w:rPr>
                <w:rFonts w:ascii="Times New Roman" w:hAnsi="Times New Roman"/>
                <w:sz w:val="22"/>
                <w:szCs w:val="22"/>
              </w:rPr>
              <w:t>- для формализованных документов;</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б) </w:t>
            </w:r>
            <w:proofErr w:type="spellStart"/>
            <w:r w:rsidRPr="00722DF2">
              <w:rPr>
                <w:rFonts w:ascii="Times New Roman" w:hAnsi="Times New Roman"/>
                <w:sz w:val="22"/>
                <w:szCs w:val="22"/>
              </w:rPr>
              <w:t>doc</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docx</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odt</w:t>
            </w:r>
            <w:proofErr w:type="spellEnd"/>
            <w:r w:rsidRPr="00722DF2">
              <w:rPr>
                <w:rFonts w:ascii="Times New Roman" w:hAnsi="Times New Roman"/>
                <w:sz w:val="22"/>
                <w:szCs w:val="22"/>
              </w:rPr>
              <w:t xml:space="preserve"> – для документов с текстовым содержанием, не включающим формулы (за исключением документов, указанных в </w:t>
            </w:r>
            <w:proofErr w:type="gramStart"/>
            <w:r w:rsidRPr="00722DF2">
              <w:rPr>
                <w:rFonts w:ascii="Times New Roman" w:hAnsi="Times New Roman"/>
                <w:sz w:val="22"/>
                <w:szCs w:val="22"/>
              </w:rPr>
              <w:t>подпункте</w:t>
            </w:r>
            <w:proofErr w:type="gramEnd"/>
            <w:r w:rsidRPr="00722DF2">
              <w:rPr>
                <w:rFonts w:ascii="Times New Roman" w:hAnsi="Times New Roman"/>
                <w:sz w:val="22"/>
                <w:szCs w:val="22"/>
              </w:rPr>
              <w:t xml:space="preserve"> «в» настоящего пункта);</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в) </w:t>
            </w:r>
            <w:proofErr w:type="spellStart"/>
            <w:r w:rsidRPr="00722DF2">
              <w:rPr>
                <w:rFonts w:ascii="Times New Roman" w:hAnsi="Times New Roman"/>
                <w:sz w:val="22"/>
                <w:szCs w:val="22"/>
              </w:rPr>
              <w:t>xls</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xlsx</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ods</w:t>
            </w:r>
            <w:proofErr w:type="spellEnd"/>
            <w:r w:rsidRPr="00722DF2">
              <w:rPr>
                <w:rFonts w:ascii="Times New Roman" w:hAnsi="Times New Roman"/>
                <w:sz w:val="22"/>
                <w:szCs w:val="22"/>
              </w:rPr>
              <w:t xml:space="preserve"> – для документов содержащих расчеты;</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г) </w:t>
            </w:r>
            <w:proofErr w:type="spellStart"/>
            <w:r w:rsidRPr="00722DF2">
              <w:rPr>
                <w:rFonts w:ascii="Times New Roman" w:hAnsi="Times New Roman"/>
                <w:sz w:val="22"/>
                <w:szCs w:val="22"/>
                <w:lang w:val="en-US"/>
              </w:rPr>
              <w:t>pdf</w:t>
            </w:r>
            <w:proofErr w:type="spellEnd"/>
            <w:r w:rsidRPr="00722DF2">
              <w:rPr>
                <w:rFonts w:ascii="Times New Roman" w:hAnsi="Times New Roman"/>
                <w:sz w:val="22"/>
                <w:szCs w:val="22"/>
              </w:rPr>
              <w:t xml:space="preserve">, </w:t>
            </w:r>
            <w:r w:rsidRPr="00722DF2">
              <w:rPr>
                <w:rFonts w:ascii="Times New Roman" w:hAnsi="Times New Roman"/>
                <w:sz w:val="22"/>
                <w:szCs w:val="22"/>
                <w:lang w:val="en-US"/>
              </w:rPr>
              <w:t>jpg</w:t>
            </w:r>
            <w:r w:rsidRPr="00722DF2">
              <w:rPr>
                <w:rFonts w:ascii="Times New Roman" w:hAnsi="Times New Roman"/>
                <w:sz w:val="22"/>
                <w:szCs w:val="22"/>
              </w:rPr>
              <w:t xml:space="preserve">, </w:t>
            </w:r>
            <w:r w:rsidRPr="00722DF2">
              <w:rPr>
                <w:rFonts w:ascii="Times New Roman" w:hAnsi="Times New Roman"/>
                <w:sz w:val="22"/>
                <w:szCs w:val="22"/>
                <w:lang w:val="en-US"/>
              </w:rPr>
              <w:t>jpeg</w:t>
            </w:r>
            <w:r w:rsidRPr="00722DF2">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5" w:history="1">
              <w:r w:rsidRPr="00722DF2">
                <w:rPr>
                  <w:rFonts w:ascii="Times New Roman" w:hAnsi="Times New Roman"/>
                  <w:color w:val="0000FF"/>
                  <w:sz w:val="22"/>
                  <w:szCs w:val="22"/>
                </w:rPr>
                <w:t>подпункте "в"</w:t>
              </w:r>
            </w:hyperlink>
            <w:r w:rsidRPr="00722DF2">
              <w:rPr>
                <w:rFonts w:ascii="Times New Roman" w:hAnsi="Times New Roman"/>
                <w:sz w:val="22"/>
                <w:szCs w:val="22"/>
              </w:rPr>
              <w:t xml:space="preserve"> настоящего пункта), а также документов с графическим содержанием.</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2DF2">
              <w:rPr>
                <w:rFonts w:ascii="Times New Roman" w:hAnsi="Times New Roman"/>
                <w:sz w:val="22"/>
                <w:szCs w:val="22"/>
              </w:rPr>
              <w:t>dpi</w:t>
            </w:r>
            <w:proofErr w:type="spellEnd"/>
            <w:r w:rsidRPr="00722DF2">
              <w:rPr>
                <w:rFonts w:ascii="Times New Roman" w:hAnsi="Times New Roman"/>
                <w:sz w:val="22"/>
                <w:szCs w:val="22"/>
              </w:rPr>
              <w:t xml:space="preserve"> (масштаб 1:1) с использованием следующих режимов:                 </w:t>
            </w:r>
            <w:r w:rsidRPr="00722DF2">
              <w:rPr>
                <w:rFonts w:ascii="Times New Roman" w:hAnsi="Times New Roman"/>
                <w:sz w:val="22"/>
                <w:szCs w:val="22"/>
              </w:rPr>
              <w:lastRenderedPageBreak/>
              <w:t xml:space="preserve">- "черно-белый" (при отсутствии в документе графических изображений и (или) цветного текста);                                                                                                                    -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сохранением всех аутентичных признаков подлинности, а именно: графической подписи лица, печати, углового штампа бланка;  </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 возможность идентифицировать документ и количество листов в </w:t>
            </w:r>
            <w:proofErr w:type="gramStart"/>
            <w:r w:rsidRPr="00722DF2">
              <w:rPr>
                <w:rFonts w:ascii="Times New Roman" w:hAnsi="Times New Roman"/>
                <w:sz w:val="22"/>
                <w:szCs w:val="22"/>
              </w:rPr>
              <w:t>документе</w:t>
            </w:r>
            <w:proofErr w:type="gramEnd"/>
            <w:r w:rsidRPr="00722DF2">
              <w:rPr>
                <w:rFonts w:ascii="Times New Roman" w:hAnsi="Times New Roman"/>
                <w:sz w:val="22"/>
                <w:szCs w:val="22"/>
              </w:rPr>
              <w:t xml:space="preserve">;  </w:t>
            </w:r>
          </w:p>
          <w:p w:rsidR="002C551E"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22DF2">
              <w:rPr>
                <w:rFonts w:ascii="Times New Roman" w:hAnsi="Times New Roman"/>
                <w:sz w:val="22"/>
                <w:szCs w:val="22"/>
              </w:rPr>
              <w:t>тексте</w:t>
            </w:r>
            <w:proofErr w:type="gramEnd"/>
            <w:r w:rsidRPr="00722DF2">
              <w:rPr>
                <w:rFonts w:ascii="Times New Roman" w:hAnsi="Times New Roman"/>
                <w:sz w:val="22"/>
                <w:szCs w:val="22"/>
              </w:rPr>
              <w:t xml:space="preserve"> рисункам и таблицам. </w:t>
            </w:r>
          </w:p>
          <w:p w:rsidR="006319ED" w:rsidRPr="00722DF2" w:rsidRDefault="006319ED" w:rsidP="00800719">
            <w:pPr>
              <w:autoSpaceDE w:val="0"/>
              <w:autoSpaceDN w:val="0"/>
              <w:adjustRightInd w:val="0"/>
              <w:rPr>
                <w:rFonts w:ascii="Times New Roman" w:hAnsi="Times New Roman"/>
                <w:sz w:val="22"/>
                <w:szCs w:val="22"/>
              </w:rPr>
            </w:pPr>
            <w:r w:rsidRPr="00722DF2">
              <w:rPr>
                <w:rFonts w:ascii="Times New Roman" w:hAnsi="Times New Roman"/>
                <w:sz w:val="22"/>
                <w:szCs w:val="22"/>
              </w:rPr>
              <w:t xml:space="preserve">Документы, подлежащие представлению в </w:t>
            </w:r>
            <w:proofErr w:type="gramStart"/>
            <w:r w:rsidRPr="00722DF2">
              <w:rPr>
                <w:rFonts w:ascii="Times New Roman" w:hAnsi="Times New Roman"/>
                <w:sz w:val="22"/>
                <w:szCs w:val="22"/>
              </w:rPr>
              <w:t>форматах</w:t>
            </w:r>
            <w:proofErr w:type="gramEnd"/>
            <w:r w:rsidRPr="00722DF2">
              <w:rPr>
                <w:rFonts w:ascii="Times New Roman" w:hAnsi="Times New Roman"/>
                <w:sz w:val="22"/>
                <w:szCs w:val="22"/>
              </w:rPr>
              <w:t xml:space="preserve"> </w:t>
            </w:r>
            <w:proofErr w:type="spellStart"/>
            <w:r w:rsidRPr="00722DF2">
              <w:rPr>
                <w:rFonts w:ascii="Times New Roman" w:hAnsi="Times New Roman"/>
                <w:sz w:val="22"/>
                <w:szCs w:val="22"/>
              </w:rPr>
              <w:t>xls</w:t>
            </w:r>
            <w:proofErr w:type="spellEnd"/>
            <w:r w:rsidRPr="00722DF2">
              <w:rPr>
                <w:rFonts w:ascii="Times New Roman" w:hAnsi="Times New Roman"/>
                <w:sz w:val="22"/>
                <w:szCs w:val="22"/>
              </w:rPr>
              <w:t xml:space="preserve">, </w:t>
            </w:r>
            <w:proofErr w:type="spellStart"/>
            <w:r w:rsidRPr="00722DF2">
              <w:rPr>
                <w:rFonts w:ascii="Times New Roman" w:hAnsi="Times New Roman"/>
                <w:sz w:val="22"/>
                <w:szCs w:val="22"/>
              </w:rPr>
              <w:t>xlsx</w:t>
            </w:r>
            <w:proofErr w:type="spellEnd"/>
            <w:r w:rsidRPr="00722DF2">
              <w:rPr>
                <w:rFonts w:ascii="Times New Roman" w:hAnsi="Times New Roman"/>
                <w:sz w:val="22"/>
                <w:szCs w:val="22"/>
              </w:rPr>
              <w:t xml:space="preserve"> или </w:t>
            </w:r>
            <w:proofErr w:type="spellStart"/>
            <w:r w:rsidRPr="00722DF2">
              <w:rPr>
                <w:rFonts w:ascii="Times New Roman" w:hAnsi="Times New Roman"/>
                <w:sz w:val="22"/>
                <w:szCs w:val="22"/>
              </w:rPr>
              <w:t>ods</w:t>
            </w:r>
            <w:proofErr w:type="spellEnd"/>
            <w:r w:rsidRPr="00722DF2">
              <w:rPr>
                <w:rFonts w:ascii="Times New Roman" w:hAnsi="Times New Roman"/>
                <w:sz w:val="22"/>
                <w:szCs w:val="22"/>
              </w:rPr>
              <w:t>, формируются в виде отдельного электронного документа.</w:t>
            </w:r>
          </w:p>
        </w:tc>
      </w:tr>
      <w:tr w:rsidR="006319ED" w:rsidTr="00722DF2">
        <w:trPr>
          <w:trHeight w:val="486"/>
        </w:trPr>
        <w:tc>
          <w:tcPr>
            <w:tcW w:w="10207" w:type="dxa"/>
            <w:gridSpan w:val="4"/>
            <w:shd w:val="clear" w:color="auto" w:fill="auto"/>
          </w:tcPr>
          <w:p w:rsidR="006319ED" w:rsidRPr="00722DF2" w:rsidRDefault="006319ED" w:rsidP="00800719">
            <w:pPr>
              <w:rPr>
                <w:rFonts w:ascii="Times New Roman" w:hAnsi="Times New Roman"/>
                <w:sz w:val="22"/>
                <w:szCs w:val="22"/>
              </w:rPr>
            </w:pPr>
            <w:r w:rsidRPr="00722DF2">
              <w:rPr>
                <w:rFonts w:ascii="Times New Roman" w:hAnsi="Times New Roman"/>
                <w:sz w:val="22"/>
                <w:szCs w:val="22"/>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6319ED" w:rsidTr="00722DF2">
        <w:trPr>
          <w:trHeight w:val="486"/>
        </w:trPr>
        <w:tc>
          <w:tcPr>
            <w:tcW w:w="10207" w:type="dxa"/>
            <w:gridSpan w:val="4"/>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3.1. Описание административной процедуры 1</w:t>
            </w:r>
          </w:p>
          <w:p w:rsidR="006319ED" w:rsidRPr="00722DF2" w:rsidRDefault="006319ED" w:rsidP="009F078B">
            <w:pPr>
              <w:pStyle w:val="ConsPlusTitle"/>
              <w:outlineLvl w:val="1"/>
              <w:rPr>
                <w:rFonts w:ascii="Times New Roman" w:hAnsi="Times New Roman" w:cs="Times New Roman"/>
                <w:b w:val="0"/>
              </w:rPr>
            </w:pPr>
            <w:r w:rsidRPr="00722DF2">
              <w:rPr>
                <w:rFonts w:ascii="Times New Roman" w:hAnsi="Times New Roman" w:cs="Times New Roman"/>
                <w:b w:val="0"/>
              </w:rPr>
              <w:t>"Прием, регистрация заявления о допуске к сделке и прилагаемых к нему документов"</w:t>
            </w:r>
          </w:p>
        </w:tc>
      </w:tr>
      <w:tr w:rsidR="006319ED" w:rsidTr="00722DF2">
        <w:trPr>
          <w:trHeight w:val="486"/>
        </w:trPr>
        <w:tc>
          <w:tcPr>
            <w:tcW w:w="1985" w:type="dxa"/>
          </w:tcPr>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t>3.1.1. Основания для начала административной процедуры</w:t>
            </w:r>
          </w:p>
        </w:tc>
        <w:tc>
          <w:tcPr>
            <w:tcW w:w="8222" w:type="dxa"/>
            <w:gridSpan w:val="3"/>
          </w:tcPr>
          <w:p w:rsidR="006319ED" w:rsidRPr="00722DF2" w:rsidRDefault="006319ED" w:rsidP="00800719">
            <w:pPr>
              <w:pStyle w:val="ConsPlusNormal"/>
              <w:ind w:firstLine="34"/>
              <w:rPr>
                <w:rFonts w:ascii="Times New Roman" w:hAnsi="Times New Roman" w:cs="Times New Roman"/>
              </w:rPr>
            </w:pPr>
            <w:r w:rsidRPr="00722DF2">
              <w:rPr>
                <w:rFonts w:ascii="Times New Roman" w:hAnsi="Times New Roman" w:cs="Times New Roman"/>
              </w:rPr>
              <w:t>Поступление в один из перечисленных органов: Комитет по управлению муниципальным имуществом</w:t>
            </w:r>
            <w:r w:rsidR="002C551E">
              <w:rPr>
                <w:rFonts w:ascii="Times New Roman" w:hAnsi="Times New Roman" w:cs="Times New Roman"/>
              </w:rPr>
              <w:t xml:space="preserve"> Администрации</w:t>
            </w:r>
            <w:r w:rsidRPr="00722DF2">
              <w:rPr>
                <w:rFonts w:ascii="Times New Roman" w:hAnsi="Times New Roman" w:cs="Times New Roman"/>
              </w:rPr>
              <w:t xml:space="preserve">; Отдел </w:t>
            </w:r>
            <w:proofErr w:type="gramStart"/>
            <w:r w:rsidRPr="00722DF2">
              <w:rPr>
                <w:rFonts w:ascii="Times New Roman" w:hAnsi="Times New Roman" w:cs="Times New Roman"/>
              </w:rPr>
              <w:t>общественной</w:t>
            </w:r>
            <w:proofErr w:type="gramEnd"/>
            <w:r w:rsidRPr="00722DF2">
              <w:rPr>
                <w:rFonts w:ascii="Times New Roman" w:hAnsi="Times New Roman" w:cs="Times New Roman"/>
              </w:rPr>
              <w:t xml:space="preserve"> безопасности и режима</w:t>
            </w:r>
            <w:r w:rsidR="002C551E">
              <w:rPr>
                <w:rFonts w:ascii="Times New Roman" w:hAnsi="Times New Roman" w:cs="Times New Roman"/>
              </w:rPr>
              <w:t xml:space="preserve"> Администрации</w:t>
            </w:r>
            <w:r w:rsidRPr="00722DF2">
              <w:rPr>
                <w:rFonts w:ascii="Times New Roman" w:hAnsi="Times New Roman" w:cs="Times New Roman"/>
              </w:rPr>
              <w:t>; МКУ «Управление имуществом, землепользования и землеустройства»,  заявления и прилагаемых к нему документов.</w:t>
            </w:r>
          </w:p>
        </w:tc>
      </w:tr>
      <w:tr w:rsidR="006319ED" w:rsidTr="00722DF2">
        <w:trPr>
          <w:trHeight w:val="486"/>
        </w:trPr>
        <w:tc>
          <w:tcPr>
            <w:tcW w:w="1985" w:type="dxa"/>
          </w:tcPr>
          <w:p w:rsidR="006319ED" w:rsidRPr="00722DF2" w:rsidRDefault="006319ED" w:rsidP="00800719">
            <w:pPr>
              <w:pStyle w:val="ConsPlusTitle"/>
              <w:outlineLvl w:val="1"/>
              <w:rPr>
                <w:rFonts w:ascii="Times New Roman" w:hAnsi="Times New Roman" w:cs="Times New Roman"/>
                <w:b w:val="0"/>
              </w:rPr>
            </w:pPr>
            <w:r w:rsidRPr="00722DF2">
              <w:rPr>
                <w:rFonts w:ascii="Times New Roman" w:hAnsi="Times New Roman" w:cs="Times New Roman"/>
                <w:b w:val="0"/>
              </w:rPr>
              <w:t>3.1.2. Содержание административной 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Специалист, ответственный за выполнение административного действия, осуществляет проверку:</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правильности заполнения заявления, наличие подписи и даты на заявлении;</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 комплектности представленных документов в соответствии с </w:t>
            </w:r>
            <w:hyperlink w:anchor="P109">
              <w:r w:rsidRPr="00722DF2">
                <w:rPr>
                  <w:rFonts w:ascii="Times New Roman" w:hAnsi="Times New Roman" w:cs="Times New Roman"/>
                  <w:color w:val="0000FF"/>
                </w:rPr>
                <w:t>подразделом 2.6</w:t>
              </w:r>
            </w:hyperlink>
            <w:r w:rsidRPr="00722DF2">
              <w:rPr>
                <w:rFonts w:ascii="Times New Roman" w:hAnsi="Times New Roman" w:cs="Times New Roman"/>
              </w:rPr>
              <w:t xml:space="preserve"> Регламента;</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 отсутствия оснований для отказа в </w:t>
            </w:r>
            <w:proofErr w:type="gramStart"/>
            <w:r w:rsidRPr="00722DF2">
              <w:rPr>
                <w:rFonts w:ascii="Times New Roman" w:hAnsi="Times New Roman" w:cs="Times New Roman"/>
              </w:rPr>
              <w:t>приеме</w:t>
            </w:r>
            <w:proofErr w:type="gramEnd"/>
            <w:r w:rsidRPr="00722DF2">
              <w:rPr>
                <w:rFonts w:ascii="Times New Roman" w:hAnsi="Times New Roman" w:cs="Times New Roman"/>
              </w:rPr>
              <w:t xml:space="preserve"> документов в соответствии с </w:t>
            </w:r>
            <w:hyperlink w:anchor="P139">
              <w:r w:rsidRPr="00722DF2">
                <w:rPr>
                  <w:rFonts w:ascii="Times New Roman" w:hAnsi="Times New Roman" w:cs="Times New Roman"/>
                  <w:color w:val="0000FF"/>
                </w:rPr>
                <w:t>подразделом 2.7</w:t>
              </w:r>
            </w:hyperlink>
            <w:r w:rsidRPr="00722DF2">
              <w:rPr>
                <w:rFonts w:ascii="Times New Roman" w:hAnsi="Times New Roman" w:cs="Times New Roman"/>
              </w:rPr>
              <w:t xml:space="preserve"> Регламента.</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Общая продолжительность выполнения данной административной процедуры составляет не более 1 часа.</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Заявление с необходимыми документами, </w:t>
            </w:r>
            <w:proofErr w:type="gramStart"/>
            <w:r w:rsidRPr="00722DF2">
              <w:rPr>
                <w:rFonts w:ascii="Times New Roman" w:hAnsi="Times New Roman" w:cs="Times New Roman"/>
              </w:rPr>
              <w:t>поступившие</w:t>
            </w:r>
            <w:proofErr w:type="gramEnd"/>
            <w:r w:rsidRPr="00722DF2">
              <w:rPr>
                <w:rFonts w:ascii="Times New Roman" w:hAnsi="Times New Roman" w:cs="Times New Roman"/>
              </w:rPr>
              <w:t xml:space="preserve"> от Заявителя при обращении непосредственно в  </w:t>
            </w:r>
            <w:proofErr w:type="spellStart"/>
            <w:r w:rsidRPr="00722DF2">
              <w:rPr>
                <w:rFonts w:ascii="Times New Roman" w:hAnsi="Times New Roman" w:cs="Times New Roman"/>
              </w:rPr>
              <w:t>в</w:t>
            </w:r>
            <w:proofErr w:type="spellEnd"/>
            <w:r w:rsidRPr="00722DF2">
              <w:rPr>
                <w:rFonts w:ascii="Times New Roman" w:hAnsi="Times New Roman" w:cs="Times New Roman"/>
              </w:rPr>
              <w:t xml:space="preserve"> один из перечисленных органов: Комитет по управлению муниципальным имуществом; Отдел </w:t>
            </w:r>
            <w:proofErr w:type="gramStart"/>
            <w:r w:rsidRPr="00722DF2">
              <w:rPr>
                <w:rFonts w:ascii="Times New Roman" w:hAnsi="Times New Roman" w:cs="Times New Roman"/>
              </w:rPr>
              <w:t>общественной</w:t>
            </w:r>
            <w:proofErr w:type="gramEnd"/>
            <w:r w:rsidRPr="00722DF2">
              <w:rPr>
                <w:rFonts w:ascii="Times New Roman" w:hAnsi="Times New Roman" w:cs="Times New Roman"/>
              </w:rPr>
              <w:t xml:space="preserve"> безопасности и режима; МКУ «Управление имуществом, землепользования и землеустройства»,  регистрируется специалистом, ответственным за выполнение административного действия, в течение одного рабочего дня с момента приема документов</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3.1.3. Сведения о должностном лице (исполнителе)</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Ведущий специалист по аренде Комитета по управлению муниципальным имуществом Администрации ЗАТО г. Железногорск, 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324, тел. 8 (3919) 76-56-44;</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Главный специалист по работе с ООО «</w:t>
            </w:r>
            <w:proofErr w:type="spellStart"/>
            <w:r w:rsidRPr="00722DF2">
              <w:rPr>
                <w:rFonts w:ascii="Times New Roman" w:hAnsi="Times New Roman" w:cs="Times New Roman"/>
              </w:rPr>
              <w:t>КрасЭко</w:t>
            </w:r>
            <w:proofErr w:type="spellEnd"/>
            <w:r w:rsidRPr="00722DF2">
              <w:rPr>
                <w:rFonts w:ascii="Times New Roman" w:hAnsi="Times New Roman" w:cs="Times New Roman"/>
              </w:rPr>
              <w:t xml:space="preserve">» Комитета по управлению муниципальным имуществом Администрации ЗАТО г. Железногорск, 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336, тел. 8 (3919) 76-56-32;</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Ведущий специалист Отдела </w:t>
            </w:r>
            <w:proofErr w:type="gramStart"/>
            <w:r w:rsidRPr="00722DF2">
              <w:rPr>
                <w:rFonts w:ascii="Times New Roman" w:hAnsi="Times New Roman" w:cs="Times New Roman"/>
              </w:rPr>
              <w:t>общественной</w:t>
            </w:r>
            <w:proofErr w:type="gramEnd"/>
            <w:r w:rsidRPr="00722DF2">
              <w:rPr>
                <w:rFonts w:ascii="Times New Roman" w:hAnsi="Times New Roman" w:cs="Times New Roman"/>
              </w:rPr>
              <w:t xml:space="preserve"> безопасности и режима Администрации ЗАТО г. Железногорск, 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209, тел. 8 (3919) 76-56-95;</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Специалист отдела аренды земельных отношений МКУ ««Управление имуществом, землепользования и землеустройства»,  г. Железногорск </w:t>
            </w:r>
            <w:proofErr w:type="spellStart"/>
            <w:r w:rsidRPr="00722DF2">
              <w:rPr>
                <w:rFonts w:ascii="Times New Roman" w:hAnsi="Times New Roman" w:cs="Times New Roman"/>
              </w:rPr>
              <w:t>пр-кт</w:t>
            </w:r>
            <w:proofErr w:type="spellEnd"/>
            <w:r w:rsidRPr="00722DF2">
              <w:rPr>
                <w:rFonts w:ascii="Times New Roman" w:hAnsi="Times New Roman" w:cs="Times New Roman"/>
              </w:rPr>
              <w:t xml:space="preserve"> Курчатова, 48а, тел. 76-35-08;</w:t>
            </w:r>
          </w:p>
          <w:p w:rsidR="006319ED" w:rsidRPr="00722DF2" w:rsidRDefault="006319ED" w:rsidP="002C551E">
            <w:pPr>
              <w:pStyle w:val="ConsPlusNormal"/>
              <w:rPr>
                <w:rFonts w:ascii="Times New Roman" w:hAnsi="Times New Roman" w:cs="Times New Roman"/>
              </w:rPr>
            </w:pPr>
            <w:r w:rsidRPr="00722DF2">
              <w:rPr>
                <w:rFonts w:ascii="Times New Roman" w:hAnsi="Times New Roman" w:cs="Times New Roman"/>
              </w:rPr>
              <w:t xml:space="preserve">Специалист отдела аренды муниципального имущества  МКУ ««Управление имуществом, землепользования и землеустройства», г. Железногорск </w:t>
            </w:r>
            <w:proofErr w:type="spellStart"/>
            <w:r w:rsidRPr="00722DF2">
              <w:rPr>
                <w:rFonts w:ascii="Times New Roman" w:hAnsi="Times New Roman" w:cs="Times New Roman"/>
              </w:rPr>
              <w:t>пр-кт</w:t>
            </w:r>
            <w:proofErr w:type="spellEnd"/>
            <w:r w:rsidRPr="00722DF2">
              <w:rPr>
                <w:rFonts w:ascii="Times New Roman" w:hAnsi="Times New Roman" w:cs="Times New Roman"/>
              </w:rPr>
              <w:t xml:space="preserve"> Курчатова, 48а, тел. 76-13-02.</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3.1.4. Критерии для принятия </w:t>
            </w:r>
            <w:r w:rsidRPr="00722DF2">
              <w:rPr>
                <w:rFonts w:ascii="Times New Roman" w:hAnsi="Times New Roman" w:cs="Times New Roman"/>
              </w:rPr>
              <w:lastRenderedPageBreak/>
              <w:t>решения</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lastRenderedPageBreak/>
              <w:t>1) Наличие:</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 надлежаще оформленного заявления на проведение муниципальной экспертизы </w:t>
            </w:r>
            <w:r w:rsidRPr="00722DF2">
              <w:rPr>
                <w:rFonts w:ascii="Times New Roman" w:hAnsi="Times New Roman" w:cs="Times New Roman"/>
              </w:rPr>
              <w:lastRenderedPageBreak/>
              <w:t>проекта освоения лесов;</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 необходимых документов в </w:t>
            </w:r>
            <w:proofErr w:type="gramStart"/>
            <w:r w:rsidRPr="00722DF2">
              <w:rPr>
                <w:rFonts w:ascii="Times New Roman" w:hAnsi="Times New Roman" w:cs="Times New Roman"/>
              </w:rPr>
              <w:t>соответствии</w:t>
            </w:r>
            <w:proofErr w:type="gramEnd"/>
            <w:r w:rsidRPr="00722DF2">
              <w:rPr>
                <w:rFonts w:ascii="Times New Roman" w:hAnsi="Times New Roman" w:cs="Times New Roman"/>
              </w:rPr>
              <w:t xml:space="preserve"> с </w:t>
            </w:r>
            <w:hyperlink w:anchor="P109">
              <w:r w:rsidRPr="00722DF2">
                <w:rPr>
                  <w:rFonts w:ascii="Times New Roman" w:hAnsi="Times New Roman" w:cs="Times New Roman"/>
                  <w:color w:val="0000FF"/>
                </w:rPr>
                <w:t>подразделом 2.6</w:t>
              </w:r>
            </w:hyperlink>
            <w:r w:rsidRPr="00722DF2">
              <w:rPr>
                <w:rFonts w:ascii="Times New Roman" w:hAnsi="Times New Roman" w:cs="Times New Roman"/>
              </w:rPr>
              <w:t xml:space="preserve"> Регламента.</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2) Отсутствие оснований для отказа в </w:t>
            </w:r>
            <w:proofErr w:type="gramStart"/>
            <w:r w:rsidRPr="00722DF2">
              <w:rPr>
                <w:rFonts w:ascii="Times New Roman" w:hAnsi="Times New Roman" w:cs="Times New Roman"/>
              </w:rPr>
              <w:t>приеме</w:t>
            </w:r>
            <w:proofErr w:type="gramEnd"/>
            <w:r w:rsidRPr="00722DF2">
              <w:rPr>
                <w:rFonts w:ascii="Times New Roman" w:hAnsi="Times New Roman" w:cs="Times New Roman"/>
              </w:rPr>
              <w:t xml:space="preserve"> документов в соответствии с </w:t>
            </w:r>
            <w:hyperlink w:anchor="P139">
              <w:r w:rsidRPr="00722DF2">
                <w:rPr>
                  <w:rFonts w:ascii="Times New Roman" w:hAnsi="Times New Roman" w:cs="Times New Roman"/>
                  <w:color w:val="0000FF"/>
                </w:rPr>
                <w:t>подразделом 2.7</w:t>
              </w:r>
            </w:hyperlink>
            <w:r w:rsidRPr="00722DF2">
              <w:rPr>
                <w:rFonts w:ascii="Times New Roman" w:hAnsi="Times New Roman" w:cs="Times New Roman"/>
              </w:rPr>
              <w:t xml:space="preserve"> Регламента</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lastRenderedPageBreak/>
              <w:t>3.1.5. Результаты административной 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Представленные материалы </w:t>
            </w:r>
            <w:r w:rsidRPr="002C551E">
              <w:rPr>
                <w:rFonts w:ascii="Times New Roman" w:hAnsi="Times New Roman" w:cs="Times New Roman"/>
              </w:rPr>
              <w:t xml:space="preserve">регистрируются в </w:t>
            </w:r>
            <w:proofErr w:type="gramStart"/>
            <w:r w:rsidRPr="002C551E">
              <w:rPr>
                <w:rFonts w:ascii="Times New Roman" w:hAnsi="Times New Roman" w:cs="Times New Roman"/>
              </w:rPr>
              <w:t>Отделе</w:t>
            </w:r>
            <w:proofErr w:type="gramEnd"/>
            <w:r w:rsidRPr="002C551E">
              <w:rPr>
                <w:rFonts w:ascii="Times New Roman" w:hAnsi="Times New Roman" w:cs="Times New Roman"/>
              </w:rPr>
              <w:t xml:space="preserve"> управления проектами и документационными, организационными обеспечения деятельности</w:t>
            </w:r>
            <w:r w:rsidR="002C551E">
              <w:rPr>
                <w:rFonts w:ascii="Times New Roman" w:hAnsi="Times New Roman" w:cs="Times New Roman"/>
              </w:rPr>
              <w:t xml:space="preserve"> Администрации</w:t>
            </w:r>
            <w:r w:rsidRPr="00722DF2">
              <w:rPr>
                <w:rFonts w:ascii="Times New Roman" w:hAnsi="Times New Roman" w:cs="Times New Roman"/>
              </w:rPr>
              <w:t>, в день их поступления, которые в течение дня с даты регистрации материалов проверяют их комплектность. При несоблюдении требований о комплектности материалы возвращаются Заявителю в течение 1 рабочего дня со дня их проверки с приложением извещения, которое должно содержать обоснование причин возврата.</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3.1.6. Способ фиксации результата административной 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Регистрация заявления с необходимыми документами в </w:t>
            </w:r>
            <w:proofErr w:type="gramStart"/>
            <w:r w:rsidRPr="00722DF2">
              <w:rPr>
                <w:rFonts w:ascii="Times New Roman" w:hAnsi="Times New Roman" w:cs="Times New Roman"/>
              </w:rPr>
              <w:t>журнале</w:t>
            </w:r>
            <w:proofErr w:type="gramEnd"/>
            <w:r w:rsidRPr="00722DF2">
              <w:rPr>
                <w:rFonts w:ascii="Times New Roman" w:hAnsi="Times New Roman" w:cs="Times New Roman"/>
              </w:rPr>
              <w:t xml:space="preserve"> регистрации заявлений  о допуске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w:t>
            </w:r>
          </w:p>
        </w:tc>
      </w:tr>
      <w:tr w:rsidR="006319ED" w:rsidTr="00722DF2">
        <w:trPr>
          <w:trHeight w:val="486"/>
        </w:trPr>
        <w:tc>
          <w:tcPr>
            <w:tcW w:w="10207" w:type="dxa"/>
            <w:gridSpan w:val="4"/>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3.2. Описание административной процедуры 2 "Проверка документов на соответствие административному регламенту, запрос сведений в </w:t>
            </w:r>
            <w:proofErr w:type="gramStart"/>
            <w:r w:rsidRPr="00722DF2">
              <w:rPr>
                <w:rFonts w:ascii="Times New Roman" w:hAnsi="Times New Roman" w:cs="Times New Roman"/>
              </w:rPr>
              <w:t>рамках</w:t>
            </w:r>
            <w:proofErr w:type="gramEnd"/>
            <w:r w:rsidRPr="00722DF2">
              <w:rPr>
                <w:rFonts w:ascii="Times New Roman" w:hAnsi="Times New Roman" w:cs="Times New Roman"/>
              </w:rPr>
              <w:t xml:space="preserve"> межведомственного взаимодействия"</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3.2.1. Основания для начала административной 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Регистрация заявления с необходимыми документами о допуске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 вносится в электронный журнал.</w:t>
            </w:r>
          </w:p>
        </w:tc>
      </w:tr>
      <w:tr w:rsidR="006319ED" w:rsidTr="00722DF2">
        <w:trPr>
          <w:trHeight w:val="486"/>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3.2.2. Содержание административной 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При рассмотрении документов специалист и (или) должностное лицо, ответственное за выполнение административного действия:</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1) осуществляет запрос сведений в отдел в г.</w:t>
            </w:r>
            <w:r w:rsidR="002C551E">
              <w:rPr>
                <w:rFonts w:ascii="Times New Roman" w:hAnsi="Times New Roman" w:cs="Times New Roman"/>
              </w:rPr>
              <w:t xml:space="preserve"> </w:t>
            </w:r>
            <w:proofErr w:type="gramStart"/>
            <w:r w:rsidRPr="00722DF2">
              <w:rPr>
                <w:rFonts w:ascii="Times New Roman" w:hAnsi="Times New Roman" w:cs="Times New Roman"/>
              </w:rPr>
              <w:t>Железногорске</w:t>
            </w:r>
            <w:proofErr w:type="gramEnd"/>
            <w:r w:rsidRPr="00722DF2">
              <w:rPr>
                <w:rFonts w:ascii="Times New Roman" w:hAnsi="Times New Roman" w:cs="Times New Roman"/>
              </w:rPr>
              <w:t xml:space="preserve"> УФСБ России по Красноярскому краю о наличии информации об отсутствии для гражданина ограничений во въезде и (или) в постоянном проживании на территории ЗАТО Железногорск Красноярского края.</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2) осуществляет запрос сведений в отдел в г.</w:t>
            </w:r>
            <w:r w:rsidR="002C551E">
              <w:rPr>
                <w:rFonts w:ascii="Times New Roman" w:hAnsi="Times New Roman" w:cs="Times New Roman"/>
              </w:rPr>
              <w:t xml:space="preserve"> </w:t>
            </w:r>
            <w:proofErr w:type="gramStart"/>
            <w:r w:rsidRPr="00722DF2">
              <w:rPr>
                <w:rFonts w:ascii="Times New Roman" w:hAnsi="Times New Roman" w:cs="Times New Roman"/>
              </w:rPr>
              <w:t>Железногорске</w:t>
            </w:r>
            <w:proofErr w:type="gramEnd"/>
            <w:r w:rsidRPr="00722DF2">
              <w:rPr>
                <w:rFonts w:ascii="Times New Roman" w:hAnsi="Times New Roman" w:cs="Times New Roman"/>
              </w:rPr>
              <w:t xml:space="preserve"> УФСБ России по Красноярскому краю о наличии информации о соответствии юридического лица требованиям особого режима безопасного функционирования ФГУП «ГХК».</w:t>
            </w:r>
          </w:p>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3) подготовка постановления Администрации о допуске к сделке.</w:t>
            </w:r>
          </w:p>
        </w:tc>
      </w:tr>
      <w:tr w:rsidR="006319ED" w:rsidTr="00722DF2">
        <w:trPr>
          <w:trHeight w:val="486"/>
        </w:trPr>
        <w:tc>
          <w:tcPr>
            <w:tcW w:w="1985" w:type="dxa"/>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3.2.3. Способ фиксации результата административной процедуры</w:t>
            </w:r>
          </w:p>
        </w:tc>
        <w:tc>
          <w:tcPr>
            <w:tcW w:w="8222" w:type="dxa"/>
            <w:gridSpan w:val="3"/>
          </w:tcPr>
          <w:p w:rsidR="006319ED" w:rsidRPr="00722DF2" w:rsidRDefault="006319ED" w:rsidP="005F3AA2">
            <w:pPr>
              <w:pStyle w:val="ConsPlusNormal"/>
              <w:rPr>
                <w:rFonts w:ascii="Times New Roman" w:hAnsi="Times New Roman" w:cs="Times New Roman"/>
              </w:rPr>
            </w:pPr>
            <w:r w:rsidRPr="00722DF2">
              <w:rPr>
                <w:rFonts w:ascii="Times New Roman" w:hAnsi="Times New Roman" w:cs="Times New Roman"/>
              </w:rPr>
              <w:t xml:space="preserve">Регистрация постановления Администрации ЗАТО г. Железногорск в электронном </w:t>
            </w:r>
            <w:proofErr w:type="gramStart"/>
            <w:r w:rsidRPr="00722DF2">
              <w:rPr>
                <w:rFonts w:ascii="Times New Roman" w:hAnsi="Times New Roman" w:cs="Times New Roman"/>
              </w:rPr>
              <w:t>журнале</w:t>
            </w:r>
            <w:proofErr w:type="gramEnd"/>
            <w:r w:rsidRPr="00722DF2">
              <w:rPr>
                <w:rFonts w:ascii="Times New Roman" w:hAnsi="Times New Roman" w:cs="Times New Roman"/>
              </w:rPr>
              <w:t xml:space="preserve"> регистрации исходящих документов</w:t>
            </w:r>
          </w:p>
        </w:tc>
      </w:tr>
      <w:tr w:rsidR="006319ED" w:rsidTr="00722DF2">
        <w:trPr>
          <w:trHeight w:val="486"/>
        </w:trPr>
        <w:tc>
          <w:tcPr>
            <w:tcW w:w="1985" w:type="dxa"/>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3.2.4. Сведения о должностном лице (исполнителе)</w:t>
            </w:r>
          </w:p>
        </w:tc>
        <w:tc>
          <w:tcPr>
            <w:tcW w:w="8222" w:type="dxa"/>
            <w:gridSpan w:val="3"/>
          </w:tcPr>
          <w:p w:rsidR="006319ED" w:rsidRPr="00722DF2" w:rsidRDefault="006319ED" w:rsidP="00800719">
            <w:pPr>
              <w:pStyle w:val="ConsPlusNormal"/>
              <w:rPr>
                <w:rFonts w:ascii="Times New Roman" w:hAnsi="Times New Roman" w:cs="Times New Roman"/>
              </w:rPr>
            </w:pPr>
            <w:proofErr w:type="gramStart"/>
            <w:r w:rsidRPr="00722DF2">
              <w:rPr>
                <w:rFonts w:ascii="Times New Roman" w:hAnsi="Times New Roman" w:cs="Times New Roman"/>
              </w:rPr>
              <w:t>Ответственным</w:t>
            </w:r>
            <w:proofErr w:type="gramEnd"/>
            <w:r w:rsidRPr="00722DF2">
              <w:rPr>
                <w:rFonts w:ascii="Times New Roman" w:hAnsi="Times New Roman" w:cs="Times New Roman"/>
              </w:rPr>
              <w:t xml:space="preserve"> за проверку документов, запрос сведений, указанных в </w:t>
            </w:r>
            <w:hyperlink w:anchor="P109">
              <w:r w:rsidRPr="002C551E">
                <w:rPr>
                  <w:rFonts w:ascii="Times New Roman" w:hAnsi="Times New Roman" w:cs="Times New Roman"/>
                </w:rPr>
                <w:t>подразделе 3.2.2.</w:t>
              </w:r>
            </w:hyperlink>
            <w:r w:rsidRPr="002C551E">
              <w:rPr>
                <w:rFonts w:ascii="Times New Roman" w:hAnsi="Times New Roman" w:cs="Times New Roman"/>
              </w:rPr>
              <w:t xml:space="preserve"> Регламента является ведущий специалист Отдела Общес</w:t>
            </w:r>
            <w:r w:rsidRPr="00722DF2">
              <w:rPr>
                <w:rFonts w:ascii="Times New Roman" w:hAnsi="Times New Roman" w:cs="Times New Roman"/>
              </w:rPr>
              <w:t>твенной безопасности и режима Администрация ЗАТО г. Железногорск, г. Железногорск, ул. 22 партсъезда,</w:t>
            </w:r>
            <w:r w:rsidR="007F31DC">
              <w:rPr>
                <w:rFonts w:ascii="Times New Roman" w:hAnsi="Times New Roman" w:cs="Times New Roman"/>
              </w:rPr>
              <w:t xml:space="preserve"> </w:t>
            </w:r>
            <w:r w:rsidRPr="00722DF2">
              <w:rPr>
                <w:rFonts w:ascii="Times New Roman" w:hAnsi="Times New Roman" w:cs="Times New Roman"/>
              </w:rPr>
              <w:t xml:space="preserve"> 21, </w:t>
            </w:r>
            <w:proofErr w:type="spellStart"/>
            <w:r w:rsidRPr="00722DF2">
              <w:rPr>
                <w:rFonts w:ascii="Times New Roman" w:hAnsi="Times New Roman" w:cs="Times New Roman"/>
              </w:rPr>
              <w:t>каб</w:t>
            </w:r>
            <w:proofErr w:type="spellEnd"/>
            <w:r w:rsidRPr="00722DF2">
              <w:rPr>
                <w:rFonts w:ascii="Times New Roman" w:hAnsi="Times New Roman" w:cs="Times New Roman"/>
              </w:rPr>
              <w:t>. 209, тел. 8 (3919) 76-56-95.</w:t>
            </w:r>
          </w:p>
          <w:p w:rsidR="006319ED" w:rsidRPr="00722DF2" w:rsidRDefault="006319ED" w:rsidP="006A1655">
            <w:pPr>
              <w:pStyle w:val="ConsPlusNormal"/>
              <w:rPr>
                <w:rFonts w:ascii="Times New Roman" w:hAnsi="Times New Roman" w:cs="Times New Roman"/>
              </w:rPr>
            </w:pPr>
            <w:r w:rsidRPr="00722DF2">
              <w:rPr>
                <w:rFonts w:ascii="Times New Roman" w:hAnsi="Times New Roman" w:cs="Times New Roman"/>
              </w:rPr>
              <w:t>Ответственными за предоставление сведений в рамках межведомственного взаимодействия являются государственные органы</w:t>
            </w:r>
            <w:proofErr w:type="gramStart"/>
            <w:r w:rsidRPr="00722DF2">
              <w:rPr>
                <w:rFonts w:ascii="Times New Roman" w:hAnsi="Times New Roman" w:cs="Times New Roman"/>
              </w:rPr>
              <w:t xml:space="preserve"> .</w:t>
            </w:r>
            <w:proofErr w:type="gramEnd"/>
          </w:p>
        </w:tc>
      </w:tr>
      <w:tr w:rsidR="006319ED" w:rsidTr="00722DF2">
        <w:trPr>
          <w:trHeight w:val="486"/>
        </w:trPr>
        <w:tc>
          <w:tcPr>
            <w:tcW w:w="1985" w:type="dxa"/>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3.2.5. Критерии для принятия решения</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1) Соответствие Заявителя требованиям Регламента.</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2) Полнота и качество представленных Заявителем документов.</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3) Наличие либо отсутствие оснований для отказа в </w:t>
            </w:r>
            <w:proofErr w:type="gramStart"/>
            <w:r w:rsidRPr="00722DF2">
              <w:rPr>
                <w:rFonts w:ascii="Times New Roman" w:hAnsi="Times New Roman" w:cs="Times New Roman"/>
              </w:rPr>
              <w:t>предоставлении</w:t>
            </w:r>
            <w:proofErr w:type="gramEnd"/>
            <w:r w:rsidRPr="00722DF2">
              <w:rPr>
                <w:rFonts w:ascii="Times New Roman" w:hAnsi="Times New Roman" w:cs="Times New Roman"/>
              </w:rPr>
              <w:t xml:space="preserve"> муниципальной услуги</w:t>
            </w:r>
          </w:p>
        </w:tc>
      </w:tr>
      <w:tr w:rsidR="006319ED" w:rsidTr="00722DF2">
        <w:trPr>
          <w:trHeight w:val="486"/>
        </w:trPr>
        <w:tc>
          <w:tcPr>
            <w:tcW w:w="1985" w:type="dxa"/>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3.2.6. Результаты выполнения административной процедуры</w:t>
            </w:r>
          </w:p>
        </w:tc>
        <w:tc>
          <w:tcPr>
            <w:tcW w:w="8222" w:type="dxa"/>
            <w:gridSpan w:val="3"/>
          </w:tcPr>
          <w:p w:rsidR="006319ED" w:rsidRPr="00722DF2" w:rsidRDefault="006319ED" w:rsidP="00800719">
            <w:pPr>
              <w:pStyle w:val="Textbody"/>
              <w:keepNext/>
              <w:spacing w:after="0"/>
              <w:rPr>
                <w:rFonts w:ascii="Times New Roman" w:hAnsi="Times New Roman" w:cs="Times New Roman"/>
                <w:sz w:val="22"/>
                <w:szCs w:val="22"/>
              </w:rPr>
            </w:pPr>
            <w:r w:rsidRPr="00722DF2">
              <w:rPr>
                <w:rFonts w:ascii="Times New Roman" w:hAnsi="Times New Roman" w:cs="Times New Roman"/>
                <w:sz w:val="22"/>
                <w:szCs w:val="22"/>
              </w:rPr>
              <w:t xml:space="preserve">1) Направление заявления и прилагаемых документов, </w:t>
            </w:r>
            <w:proofErr w:type="gramStart"/>
            <w:r w:rsidRPr="00722DF2">
              <w:rPr>
                <w:rFonts w:ascii="Times New Roman" w:hAnsi="Times New Roman" w:cs="Times New Roman"/>
                <w:sz w:val="22"/>
                <w:szCs w:val="22"/>
              </w:rPr>
              <w:t>ответственным</w:t>
            </w:r>
            <w:proofErr w:type="gramEnd"/>
            <w:r w:rsidRPr="00722DF2">
              <w:rPr>
                <w:rFonts w:ascii="Times New Roman" w:hAnsi="Times New Roman" w:cs="Times New Roman"/>
                <w:sz w:val="22"/>
                <w:szCs w:val="22"/>
              </w:rPr>
              <w:t xml:space="preserve"> за предоставление муниципальной услуги, в Департамент по взаимодействию с регионами </w:t>
            </w:r>
            <w:proofErr w:type="spellStart"/>
            <w:r w:rsidRPr="00722DF2">
              <w:rPr>
                <w:rFonts w:ascii="Times New Roman" w:hAnsi="Times New Roman" w:cs="Times New Roman"/>
                <w:sz w:val="22"/>
                <w:szCs w:val="22"/>
              </w:rPr>
              <w:t>Госкорпорации</w:t>
            </w:r>
            <w:proofErr w:type="spellEnd"/>
            <w:r w:rsidRPr="00722DF2">
              <w:rPr>
                <w:rFonts w:ascii="Times New Roman" w:hAnsi="Times New Roman" w:cs="Times New Roman"/>
                <w:sz w:val="22"/>
                <w:szCs w:val="22"/>
              </w:rPr>
              <w:t xml:space="preserve"> « </w:t>
            </w:r>
            <w:proofErr w:type="spellStart"/>
            <w:r w:rsidRPr="00722DF2">
              <w:rPr>
                <w:rFonts w:ascii="Times New Roman" w:hAnsi="Times New Roman" w:cs="Times New Roman"/>
                <w:sz w:val="22"/>
                <w:szCs w:val="22"/>
              </w:rPr>
              <w:t>Росатом</w:t>
            </w:r>
            <w:proofErr w:type="spellEnd"/>
            <w:r w:rsidRPr="00722DF2">
              <w:rPr>
                <w:rFonts w:ascii="Times New Roman" w:hAnsi="Times New Roman" w:cs="Times New Roman"/>
                <w:sz w:val="22"/>
                <w:szCs w:val="22"/>
              </w:rPr>
              <w:t>».</w:t>
            </w:r>
          </w:p>
          <w:p w:rsidR="006319ED" w:rsidRPr="00722DF2" w:rsidRDefault="006319ED" w:rsidP="00800719">
            <w:pPr>
              <w:pStyle w:val="Textbody"/>
              <w:keepNext/>
              <w:spacing w:after="0"/>
              <w:rPr>
                <w:rFonts w:ascii="Times New Roman" w:hAnsi="Times New Roman" w:cs="Times New Roman"/>
                <w:sz w:val="22"/>
                <w:szCs w:val="22"/>
              </w:rPr>
            </w:pPr>
            <w:r w:rsidRPr="00722DF2">
              <w:rPr>
                <w:rFonts w:ascii="Times New Roman" w:hAnsi="Times New Roman" w:cs="Times New Roman"/>
                <w:sz w:val="22"/>
                <w:szCs w:val="22"/>
              </w:rPr>
              <w:t>2) Направление заявления и прилагаемых документов, ответственным за предоставление муниципальной услуги, в ФГУП «ГХК».</w:t>
            </w:r>
          </w:p>
        </w:tc>
      </w:tr>
      <w:tr w:rsidR="006319ED" w:rsidTr="00722DF2">
        <w:trPr>
          <w:trHeight w:val="486"/>
        </w:trPr>
        <w:tc>
          <w:tcPr>
            <w:tcW w:w="10207" w:type="dxa"/>
            <w:gridSpan w:val="4"/>
          </w:tcPr>
          <w:p w:rsidR="006319ED" w:rsidRPr="00722DF2" w:rsidRDefault="006319ED" w:rsidP="00800719">
            <w:pPr>
              <w:pStyle w:val="Textbody"/>
              <w:keepNext/>
              <w:spacing w:after="0"/>
              <w:rPr>
                <w:rFonts w:ascii="Times New Roman" w:hAnsi="Times New Roman" w:cs="Times New Roman"/>
                <w:sz w:val="22"/>
                <w:szCs w:val="22"/>
              </w:rPr>
            </w:pPr>
            <w:r w:rsidRPr="00722DF2">
              <w:rPr>
                <w:rFonts w:ascii="Times New Roman" w:hAnsi="Times New Roman" w:cs="Times New Roman"/>
                <w:sz w:val="22"/>
                <w:szCs w:val="22"/>
              </w:rPr>
              <w:t>3.3. Описание административной процедуры 3 "Направление положительного или отрицательного ответа  Заявителю"</w:t>
            </w:r>
          </w:p>
        </w:tc>
      </w:tr>
      <w:tr w:rsidR="006319ED" w:rsidTr="007F31DC">
        <w:trPr>
          <w:trHeight w:val="243"/>
        </w:trPr>
        <w:tc>
          <w:tcPr>
            <w:tcW w:w="1985" w:type="dxa"/>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3.3.1. Основания для начала административной </w:t>
            </w:r>
            <w:r w:rsidRPr="00722DF2">
              <w:rPr>
                <w:rFonts w:ascii="Times New Roman" w:hAnsi="Times New Roman" w:cs="Times New Roman"/>
              </w:rPr>
              <w:lastRenderedPageBreak/>
              <w:t>процедуры</w:t>
            </w:r>
          </w:p>
        </w:tc>
        <w:tc>
          <w:tcPr>
            <w:tcW w:w="8222" w:type="dxa"/>
            <w:gridSpan w:val="3"/>
          </w:tcPr>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lastRenderedPageBreak/>
              <w:t xml:space="preserve">1) Письмо </w:t>
            </w:r>
            <w:proofErr w:type="spellStart"/>
            <w:r w:rsidRPr="00722DF2">
              <w:rPr>
                <w:rFonts w:ascii="Times New Roman" w:hAnsi="Times New Roman" w:cs="Times New Roman"/>
              </w:rPr>
              <w:t>Госкорпорации</w:t>
            </w:r>
            <w:proofErr w:type="spellEnd"/>
            <w:r w:rsidRPr="00722DF2">
              <w:rPr>
                <w:rFonts w:ascii="Times New Roman" w:hAnsi="Times New Roman" w:cs="Times New Roman"/>
              </w:rPr>
              <w:t xml:space="preserve"> « </w:t>
            </w:r>
            <w:proofErr w:type="spellStart"/>
            <w:r w:rsidRPr="00722DF2">
              <w:rPr>
                <w:rFonts w:ascii="Times New Roman" w:hAnsi="Times New Roman" w:cs="Times New Roman"/>
              </w:rPr>
              <w:t>Росатом</w:t>
            </w:r>
            <w:proofErr w:type="spellEnd"/>
            <w:r w:rsidRPr="00722DF2">
              <w:rPr>
                <w:rFonts w:ascii="Times New Roman" w:hAnsi="Times New Roman" w:cs="Times New Roman"/>
              </w:rPr>
              <w:t xml:space="preserve">» о согласовании решений органа МСУ ЗАТО </w:t>
            </w:r>
            <w:r w:rsidR="007F31DC">
              <w:rPr>
                <w:rFonts w:ascii="Times New Roman" w:hAnsi="Times New Roman" w:cs="Times New Roman"/>
              </w:rPr>
              <w:t xml:space="preserve"> </w:t>
            </w:r>
            <w:r w:rsidRPr="00722DF2">
              <w:rPr>
                <w:rFonts w:ascii="Times New Roman" w:hAnsi="Times New Roman" w:cs="Times New Roman"/>
              </w:rPr>
              <w:t>г. Железногорск;</w:t>
            </w:r>
          </w:p>
          <w:p w:rsidR="006319ED" w:rsidRPr="00722DF2" w:rsidRDefault="006319ED" w:rsidP="00800719">
            <w:pPr>
              <w:pStyle w:val="ConsPlusNormal"/>
              <w:rPr>
                <w:rFonts w:ascii="Times New Roman" w:hAnsi="Times New Roman" w:cs="Times New Roman"/>
              </w:rPr>
            </w:pPr>
            <w:r w:rsidRPr="00722DF2">
              <w:rPr>
                <w:rFonts w:ascii="Times New Roman" w:hAnsi="Times New Roman" w:cs="Times New Roman"/>
              </w:rPr>
              <w:t xml:space="preserve">2) Письмо  ФГУП «ГХК» о согласовании постановлений Администрации ЗАТО </w:t>
            </w:r>
            <w:r w:rsidRPr="00722DF2">
              <w:rPr>
                <w:rFonts w:ascii="Times New Roman" w:hAnsi="Times New Roman" w:cs="Times New Roman"/>
              </w:rPr>
              <w:lastRenderedPageBreak/>
              <w:t>г.Железногорск.</w:t>
            </w:r>
          </w:p>
        </w:tc>
      </w:tr>
      <w:tr w:rsidR="006319ED" w:rsidTr="00722DF2">
        <w:trPr>
          <w:trHeight w:val="486"/>
        </w:trPr>
        <w:tc>
          <w:tcPr>
            <w:tcW w:w="1985" w:type="dxa"/>
          </w:tcPr>
          <w:p w:rsidR="006319ED" w:rsidRPr="00722DF2" w:rsidRDefault="006319ED" w:rsidP="00A22C0C">
            <w:pPr>
              <w:pStyle w:val="ConsPlusNormal"/>
              <w:rPr>
                <w:rFonts w:ascii="Times New Roman" w:hAnsi="Times New Roman" w:cs="Times New Roman"/>
              </w:rPr>
            </w:pPr>
            <w:r w:rsidRPr="00722DF2">
              <w:rPr>
                <w:rFonts w:ascii="Times New Roman" w:hAnsi="Times New Roman" w:cs="Times New Roman"/>
              </w:rPr>
              <w:lastRenderedPageBreak/>
              <w:t>3.3.2. Результаты административной процедуры</w:t>
            </w:r>
          </w:p>
        </w:tc>
        <w:tc>
          <w:tcPr>
            <w:tcW w:w="8222" w:type="dxa"/>
            <w:gridSpan w:val="3"/>
          </w:tcPr>
          <w:p w:rsidR="006319ED" w:rsidRPr="00722DF2" w:rsidRDefault="006319ED" w:rsidP="00A22C0C">
            <w:pPr>
              <w:pStyle w:val="ConsPlusNormal"/>
              <w:rPr>
                <w:rFonts w:ascii="Times New Roman" w:hAnsi="Times New Roman" w:cs="Times New Roman"/>
              </w:rPr>
            </w:pPr>
            <w:r w:rsidRPr="00722DF2">
              <w:rPr>
                <w:rFonts w:ascii="Times New Roman" w:hAnsi="Times New Roman" w:cs="Times New Roman"/>
              </w:rPr>
              <w:t>Уведомление гражданина или юридического лица о допуске к участию в совершении сделки с имуществом, расположенным на территории ЗАТО Железногорск.</w:t>
            </w:r>
          </w:p>
        </w:tc>
      </w:tr>
      <w:tr w:rsidR="006319ED" w:rsidTr="00722DF2">
        <w:trPr>
          <w:trHeight w:val="486"/>
        </w:trPr>
        <w:tc>
          <w:tcPr>
            <w:tcW w:w="1985" w:type="dxa"/>
          </w:tcPr>
          <w:p w:rsidR="006319ED" w:rsidRPr="00722DF2" w:rsidRDefault="006319ED" w:rsidP="005F3AA2">
            <w:pPr>
              <w:pStyle w:val="ConsPlusNormal"/>
              <w:rPr>
                <w:rFonts w:ascii="Times New Roman" w:hAnsi="Times New Roman" w:cs="Times New Roman"/>
              </w:rPr>
            </w:pPr>
            <w:r w:rsidRPr="00722DF2">
              <w:rPr>
                <w:rFonts w:ascii="Times New Roman" w:hAnsi="Times New Roman" w:cs="Times New Roman"/>
              </w:rPr>
              <w:t>3.3.3. Сведения о должностном лице (исполнителе)</w:t>
            </w:r>
          </w:p>
        </w:tc>
        <w:tc>
          <w:tcPr>
            <w:tcW w:w="8222" w:type="dxa"/>
            <w:gridSpan w:val="3"/>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 xml:space="preserve">Ведущий специалист по аренде Комитета по управлению муниципальным имуществом Администрации ЗАТО г. Железногорск, 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324, тел. 8 (3919) 76-56-44;</w:t>
            </w:r>
          </w:p>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Главный специалист по работе с ООО «</w:t>
            </w:r>
            <w:proofErr w:type="spellStart"/>
            <w:r w:rsidRPr="00722DF2">
              <w:rPr>
                <w:rFonts w:ascii="Times New Roman" w:hAnsi="Times New Roman" w:cs="Times New Roman"/>
              </w:rPr>
              <w:t>КрасЭко</w:t>
            </w:r>
            <w:proofErr w:type="spellEnd"/>
            <w:r w:rsidRPr="00722DF2">
              <w:rPr>
                <w:rFonts w:ascii="Times New Roman" w:hAnsi="Times New Roman" w:cs="Times New Roman"/>
              </w:rPr>
              <w:t>» Комитета по управлению муниципальным имуществом Администра</w:t>
            </w:r>
            <w:r w:rsidR="007F31DC">
              <w:rPr>
                <w:rFonts w:ascii="Times New Roman" w:hAnsi="Times New Roman" w:cs="Times New Roman"/>
              </w:rPr>
              <w:t xml:space="preserve">ции ЗАТО г. Железногорск,                              </w:t>
            </w:r>
            <w:r w:rsidRPr="00722DF2">
              <w:rPr>
                <w:rFonts w:ascii="Times New Roman" w:hAnsi="Times New Roman" w:cs="Times New Roman"/>
              </w:rPr>
              <w:t xml:space="preserve">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336, тел. 8 (3919) 76-56-32;</w:t>
            </w:r>
          </w:p>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 xml:space="preserve">Ведущий специалист Отдела </w:t>
            </w:r>
            <w:proofErr w:type="gramStart"/>
            <w:r w:rsidRPr="00722DF2">
              <w:rPr>
                <w:rFonts w:ascii="Times New Roman" w:hAnsi="Times New Roman" w:cs="Times New Roman"/>
              </w:rPr>
              <w:t>общественной</w:t>
            </w:r>
            <w:proofErr w:type="gramEnd"/>
            <w:r w:rsidRPr="00722DF2">
              <w:rPr>
                <w:rFonts w:ascii="Times New Roman" w:hAnsi="Times New Roman" w:cs="Times New Roman"/>
              </w:rPr>
              <w:t xml:space="preserve"> безопасности и режима Администрации ЗАТО г. Железногорск, г. Железногорск, ул. 22 партсъезда, 21, </w:t>
            </w:r>
            <w:proofErr w:type="spellStart"/>
            <w:r w:rsidRPr="00722DF2">
              <w:rPr>
                <w:rFonts w:ascii="Times New Roman" w:hAnsi="Times New Roman" w:cs="Times New Roman"/>
              </w:rPr>
              <w:t>каб</w:t>
            </w:r>
            <w:proofErr w:type="spellEnd"/>
            <w:r w:rsidRPr="00722DF2">
              <w:rPr>
                <w:rFonts w:ascii="Times New Roman" w:hAnsi="Times New Roman" w:cs="Times New Roman"/>
              </w:rPr>
              <w:t>. 209, тел. 8 (3919) 76-56-95;</w:t>
            </w:r>
          </w:p>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 xml:space="preserve">Специалист отдела аренды земельных отношений МКУ ««Управление имуществом, землепользования и землеустройства»,  г. Железногорск </w:t>
            </w:r>
            <w:proofErr w:type="spellStart"/>
            <w:r w:rsidRPr="00722DF2">
              <w:rPr>
                <w:rFonts w:ascii="Times New Roman" w:hAnsi="Times New Roman" w:cs="Times New Roman"/>
              </w:rPr>
              <w:t>пр-кт</w:t>
            </w:r>
            <w:proofErr w:type="spellEnd"/>
            <w:r w:rsidRPr="00722DF2">
              <w:rPr>
                <w:rFonts w:ascii="Times New Roman" w:hAnsi="Times New Roman" w:cs="Times New Roman"/>
              </w:rPr>
              <w:t xml:space="preserve"> Курчатова, 48а, тел. 76-35-08;</w:t>
            </w:r>
          </w:p>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 xml:space="preserve">Специалист отдела аренды муниципального имущества  МКУ ««Управление имуществом, землепользования и землеустройства»,  г. Железногорск </w:t>
            </w:r>
            <w:proofErr w:type="spellStart"/>
            <w:r w:rsidRPr="00722DF2">
              <w:rPr>
                <w:rFonts w:ascii="Times New Roman" w:hAnsi="Times New Roman" w:cs="Times New Roman"/>
              </w:rPr>
              <w:t>пр-кт</w:t>
            </w:r>
            <w:proofErr w:type="spellEnd"/>
            <w:r w:rsidRPr="00722DF2">
              <w:rPr>
                <w:rFonts w:ascii="Times New Roman" w:hAnsi="Times New Roman" w:cs="Times New Roman"/>
              </w:rPr>
              <w:t xml:space="preserve"> Курчатова, 48а, тел. 76-13-02.</w:t>
            </w:r>
          </w:p>
        </w:tc>
      </w:tr>
      <w:tr w:rsidR="006319ED" w:rsidTr="00722DF2">
        <w:trPr>
          <w:trHeight w:val="486"/>
        </w:trPr>
        <w:tc>
          <w:tcPr>
            <w:tcW w:w="1985" w:type="dxa"/>
          </w:tcPr>
          <w:p w:rsidR="006319ED" w:rsidRPr="00722DF2" w:rsidRDefault="006319ED" w:rsidP="005F3AA2">
            <w:pPr>
              <w:pStyle w:val="ConsPlusNormal"/>
              <w:rPr>
                <w:rFonts w:ascii="Times New Roman" w:hAnsi="Times New Roman" w:cs="Times New Roman"/>
              </w:rPr>
            </w:pPr>
            <w:r w:rsidRPr="00722DF2">
              <w:rPr>
                <w:rFonts w:ascii="Times New Roman" w:hAnsi="Times New Roman" w:cs="Times New Roman"/>
              </w:rPr>
              <w:t>3.3.4. Критерии для принятия решения</w:t>
            </w:r>
          </w:p>
        </w:tc>
        <w:tc>
          <w:tcPr>
            <w:tcW w:w="8222" w:type="dxa"/>
            <w:gridSpan w:val="3"/>
          </w:tcPr>
          <w:p w:rsidR="006319ED" w:rsidRPr="00722DF2" w:rsidRDefault="006319ED" w:rsidP="002B6331">
            <w:pPr>
              <w:pStyle w:val="ConsPlusNormal"/>
              <w:rPr>
                <w:rFonts w:ascii="Times New Roman" w:hAnsi="Times New Roman" w:cs="Times New Roman"/>
              </w:rPr>
            </w:pPr>
            <w:r w:rsidRPr="00722DF2">
              <w:rPr>
                <w:rFonts w:ascii="Times New Roman" w:hAnsi="Times New Roman" w:cs="Times New Roman"/>
              </w:rPr>
              <w:t>Наличие вступившего в силу постановления Администрации ЗАТО г. Железногорск о допуске к сделке</w:t>
            </w:r>
          </w:p>
        </w:tc>
      </w:tr>
      <w:tr w:rsidR="006319ED" w:rsidTr="00722DF2">
        <w:trPr>
          <w:trHeight w:val="486"/>
        </w:trPr>
        <w:tc>
          <w:tcPr>
            <w:tcW w:w="1985" w:type="dxa"/>
          </w:tcPr>
          <w:p w:rsidR="006319ED" w:rsidRPr="00722DF2" w:rsidRDefault="006319ED" w:rsidP="009C5794">
            <w:pPr>
              <w:pStyle w:val="ConsPlusNormal"/>
              <w:rPr>
                <w:rFonts w:ascii="Times New Roman" w:hAnsi="Times New Roman" w:cs="Times New Roman"/>
              </w:rPr>
            </w:pPr>
            <w:r w:rsidRPr="00722DF2">
              <w:rPr>
                <w:rFonts w:ascii="Times New Roman" w:hAnsi="Times New Roman" w:cs="Times New Roman"/>
              </w:rPr>
              <w:t>3.3.5. Результаты выполнения административной процедуры</w:t>
            </w:r>
          </w:p>
        </w:tc>
        <w:tc>
          <w:tcPr>
            <w:tcW w:w="8222" w:type="dxa"/>
            <w:gridSpan w:val="3"/>
          </w:tcPr>
          <w:p w:rsidR="006319ED" w:rsidRPr="00722DF2" w:rsidRDefault="006319ED" w:rsidP="009C5794">
            <w:pPr>
              <w:pStyle w:val="ConsPlusNormal"/>
              <w:rPr>
                <w:rFonts w:ascii="Times New Roman" w:hAnsi="Times New Roman" w:cs="Times New Roman"/>
              </w:rPr>
            </w:pPr>
            <w:r w:rsidRPr="00722DF2">
              <w:rPr>
                <w:rFonts w:ascii="Times New Roman" w:hAnsi="Times New Roman" w:cs="Times New Roman"/>
              </w:rPr>
              <w:t>Направление  заявителю вступившего в силу постановления Администрации ЗАТО г. Железногорск о допуске к сделке</w:t>
            </w:r>
          </w:p>
        </w:tc>
      </w:tr>
      <w:tr w:rsidR="006319ED" w:rsidTr="00722DF2">
        <w:trPr>
          <w:trHeight w:val="486"/>
        </w:trPr>
        <w:tc>
          <w:tcPr>
            <w:tcW w:w="1985" w:type="dxa"/>
          </w:tcPr>
          <w:p w:rsidR="006319ED" w:rsidRPr="00722DF2" w:rsidRDefault="006319ED" w:rsidP="005F3AA2">
            <w:pPr>
              <w:pStyle w:val="ConsPlusNormal"/>
              <w:rPr>
                <w:rFonts w:ascii="Times New Roman" w:hAnsi="Times New Roman" w:cs="Times New Roman"/>
              </w:rPr>
            </w:pPr>
            <w:r w:rsidRPr="00722DF2">
              <w:rPr>
                <w:rFonts w:ascii="Times New Roman" w:hAnsi="Times New Roman" w:cs="Times New Roman"/>
              </w:rPr>
              <w:t>3.3.6. Способ фиксации результата административной процедуры</w:t>
            </w:r>
          </w:p>
        </w:tc>
        <w:tc>
          <w:tcPr>
            <w:tcW w:w="8222" w:type="dxa"/>
            <w:gridSpan w:val="3"/>
          </w:tcPr>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xml:space="preserve">Регистрация письма  Администрации ЗАТО г. Железногорск в </w:t>
            </w:r>
            <w:proofErr w:type="gramStart"/>
            <w:r w:rsidRPr="00722DF2">
              <w:rPr>
                <w:rFonts w:ascii="Times New Roman" w:hAnsi="Times New Roman" w:cs="Times New Roman"/>
              </w:rPr>
              <w:t>журнале</w:t>
            </w:r>
            <w:proofErr w:type="gramEnd"/>
            <w:r w:rsidRPr="00722DF2">
              <w:rPr>
                <w:rFonts w:ascii="Times New Roman" w:hAnsi="Times New Roman" w:cs="Times New Roman"/>
              </w:rPr>
              <w:t xml:space="preserve"> регистрации исходящих документов</w:t>
            </w:r>
          </w:p>
        </w:tc>
      </w:tr>
      <w:tr w:rsidR="006319ED" w:rsidTr="00722DF2">
        <w:trPr>
          <w:trHeight w:val="486"/>
        </w:trPr>
        <w:tc>
          <w:tcPr>
            <w:tcW w:w="10207" w:type="dxa"/>
            <w:gridSpan w:val="4"/>
          </w:tcPr>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3.4.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6319ED" w:rsidTr="00722DF2">
        <w:trPr>
          <w:trHeight w:val="486"/>
        </w:trPr>
        <w:tc>
          <w:tcPr>
            <w:tcW w:w="10207" w:type="dxa"/>
            <w:gridSpan w:val="4"/>
          </w:tcPr>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xml:space="preserve">3.4.1. Предоставление в установленном </w:t>
            </w:r>
            <w:proofErr w:type="gramStart"/>
            <w:r w:rsidRPr="00722DF2">
              <w:rPr>
                <w:rFonts w:ascii="Times New Roman" w:hAnsi="Times New Roman" w:cs="Times New Roman"/>
              </w:rPr>
              <w:t>порядке</w:t>
            </w:r>
            <w:proofErr w:type="gramEnd"/>
            <w:r w:rsidRPr="00722DF2">
              <w:rPr>
                <w:rFonts w:ascii="Times New Roman" w:hAnsi="Times New Roman" w:cs="Times New Roman"/>
              </w:rPr>
              <w:t xml:space="preserve"> информации Заявителям и обеспечение доступа Заявителей к сведениям о муниципальной услуге:</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xml:space="preserve">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 Железногорск в информационно-телекоммуникационной сети Интернет: </w:t>
            </w:r>
            <w:hyperlink r:id="rId26">
              <w:r w:rsidRPr="00722DF2">
                <w:rPr>
                  <w:rFonts w:ascii="Times New Roman" w:hAnsi="Times New Roman" w:cs="Times New Roman"/>
                  <w:color w:val="0000FF"/>
                </w:rPr>
                <w:t>http://www.admk26.ru/</w:t>
              </w:r>
            </w:hyperlink>
            <w:r w:rsidRPr="00722DF2">
              <w:rPr>
                <w:rFonts w:ascii="Times New Roman" w:hAnsi="Times New Roman" w:cs="Times New Roman"/>
              </w:rPr>
              <w:t xml:space="preserve"> и на Едином портале </w:t>
            </w:r>
            <w:hyperlink r:id="rId27">
              <w:r w:rsidRPr="00722DF2">
                <w:rPr>
                  <w:rFonts w:ascii="Times New Roman" w:hAnsi="Times New Roman" w:cs="Times New Roman"/>
                  <w:color w:val="0000FF"/>
                </w:rPr>
                <w:t>http://www.gosuslugi.ru/</w:t>
              </w:r>
            </w:hyperlink>
            <w:r w:rsidRPr="00722DF2">
              <w:rPr>
                <w:rFonts w:ascii="Times New Roman" w:hAnsi="Times New Roman" w:cs="Times New Roman"/>
              </w:rPr>
              <w:t>.</w:t>
            </w:r>
            <w:r w:rsidR="007F31DC">
              <w:rPr>
                <w:rFonts w:ascii="Times New Roman" w:hAnsi="Times New Roman" w:cs="Times New Roman"/>
              </w:rPr>
              <w:t xml:space="preserve"> </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3.4.2. Подача Заявителем запроса и иных документов, необходимых для предоставления муниципальной услуги, и прием таких запроса и документов:</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г. Железногорск.</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3.4.3. Получение Заявителем сведений о ходе выполнения запроса о предоставлении муниципальной услуги: по номеру телефона 76-55-89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заявление зарегистрировано;</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поступление заявления исполнителю для предоставления муниципальной услуги;</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направление результата предоставления муниципальной услуги заявителю;</w:t>
            </w:r>
          </w:p>
          <w:p w:rsidR="006319ED" w:rsidRPr="00722DF2" w:rsidRDefault="006319ED" w:rsidP="009E782F">
            <w:pPr>
              <w:pStyle w:val="ConsPlusNormal"/>
              <w:rPr>
                <w:rFonts w:ascii="Times New Roman" w:hAnsi="Times New Roman" w:cs="Times New Roman"/>
              </w:rPr>
            </w:pPr>
            <w:r w:rsidRPr="00722DF2">
              <w:rPr>
                <w:rFonts w:ascii="Times New Roman" w:hAnsi="Times New Roman" w:cs="Times New Roman"/>
              </w:rPr>
              <w:t>- получение Заявителем результата предоставления муниципальной услуги</w:t>
            </w:r>
          </w:p>
        </w:tc>
      </w:tr>
      <w:tr w:rsidR="006319ED" w:rsidTr="00722DF2">
        <w:trPr>
          <w:trHeight w:val="486"/>
        </w:trPr>
        <w:tc>
          <w:tcPr>
            <w:tcW w:w="10207" w:type="dxa"/>
            <w:gridSpan w:val="4"/>
          </w:tcPr>
          <w:p w:rsidR="006319ED" w:rsidRPr="00722DF2" w:rsidRDefault="006319ED" w:rsidP="00D35ACB">
            <w:pPr>
              <w:pStyle w:val="ConsPlusNormal"/>
              <w:rPr>
                <w:rFonts w:ascii="Times New Roman" w:hAnsi="Times New Roman" w:cs="Times New Roman"/>
              </w:rPr>
            </w:pPr>
            <w:r w:rsidRPr="00722DF2">
              <w:rPr>
                <w:rFonts w:ascii="Times New Roman" w:hAnsi="Times New Roman" w:cs="Times New Roman"/>
              </w:rPr>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6319ED" w:rsidTr="00722DF2">
        <w:trPr>
          <w:trHeight w:val="486"/>
        </w:trPr>
        <w:tc>
          <w:tcPr>
            <w:tcW w:w="10207" w:type="dxa"/>
            <w:gridSpan w:val="4"/>
          </w:tcPr>
          <w:p w:rsidR="006319ED" w:rsidRPr="00722DF2" w:rsidRDefault="006319ED" w:rsidP="00D35ACB">
            <w:pPr>
              <w:pStyle w:val="ConsPlusNormal"/>
              <w:rPr>
                <w:rFonts w:ascii="Times New Roman" w:hAnsi="Times New Roman" w:cs="Times New Roman"/>
              </w:rPr>
            </w:pPr>
            <w:r w:rsidRPr="00722DF2">
              <w:rPr>
                <w:rFonts w:ascii="Times New Roman" w:hAnsi="Times New Roman" w:cs="Times New Roman"/>
              </w:rPr>
              <w:t xml:space="preserve">3.5.1. Формирование и направление межведомственных запросов в органы (организации), участвующие в предоставлении муниципальной услуги, осуществляется в рамках административной процедуры 2 </w:t>
            </w:r>
            <w:r w:rsidRPr="00722DF2">
              <w:rPr>
                <w:rFonts w:ascii="Times New Roman" w:hAnsi="Times New Roman" w:cs="Times New Roman"/>
              </w:rPr>
              <w:lastRenderedPageBreak/>
              <w:t>Регламента</w:t>
            </w:r>
          </w:p>
        </w:tc>
      </w:tr>
      <w:tr w:rsidR="006319ED" w:rsidTr="00722DF2">
        <w:trPr>
          <w:trHeight w:val="486"/>
        </w:trPr>
        <w:tc>
          <w:tcPr>
            <w:tcW w:w="10207" w:type="dxa"/>
            <w:gridSpan w:val="4"/>
          </w:tcPr>
          <w:p w:rsidR="006319ED" w:rsidRPr="00722DF2" w:rsidRDefault="006319ED" w:rsidP="00A611DF">
            <w:pPr>
              <w:pStyle w:val="ConsPlusNormal"/>
              <w:jc w:val="center"/>
              <w:rPr>
                <w:rFonts w:ascii="Times New Roman" w:hAnsi="Times New Roman" w:cs="Times New Roman"/>
              </w:rPr>
            </w:pPr>
            <w:r w:rsidRPr="00722DF2">
              <w:rPr>
                <w:rFonts w:ascii="Times New Roman" w:hAnsi="Times New Roman" w:cs="Times New Roman"/>
              </w:rPr>
              <w:lastRenderedPageBreak/>
              <w:t>4. Формы контроля за исполнением административного регламента</w:t>
            </w:r>
          </w:p>
        </w:tc>
      </w:tr>
      <w:tr w:rsidR="006319ED" w:rsidTr="00722DF2">
        <w:trPr>
          <w:trHeight w:val="486"/>
        </w:trPr>
        <w:tc>
          <w:tcPr>
            <w:tcW w:w="10207" w:type="dxa"/>
            <w:gridSpan w:val="4"/>
          </w:tcPr>
          <w:p w:rsidR="006319ED" w:rsidRPr="00722DF2" w:rsidRDefault="006319ED" w:rsidP="00A611DF">
            <w:pPr>
              <w:pStyle w:val="ConsPlusNormal"/>
              <w:jc w:val="center"/>
              <w:rPr>
                <w:rFonts w:ascii="Times New Roman" w:hAnsi="Times New Roman" w:cs="Times New Roman"/>
              </w:rPr>
            </w:pPr>
            <w:r w:rsidRPr="00722DF2">
              <w:rPr>
                <w:rFonts w:ascii="Times New Roman" w:hAnsi="Times New Roman" w:cs="Times New Roman"/>
              </w:rPr>
              <w:t>4.1. Порядок осуществления текущего контроля</w:t>
            </w:r>
          </w:p>
        </w:tc>
      </w:tr>
      <w:tr w:rsidR="006319ED" w:rsidTr="007F31DC">
        <w:trPr>
          <w:trHeight w:val="486"/>
        </w:trPr>
        <w:tc>
          <w:tcPr>
            <w:tcW w:w="2127"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 xml:space="preserve">4.1.1. Текущий </w:t>
            </w:r>
            <w:proofErr w:type="gramStart"/>
            <w:r w:rsidRPr="00722DF2">
              <w:rPr>
                <w:rFonts w:ascii="Times New Roman" w:hAnsi="Times New Roman" w:cs="Times New Roman"/>
              </w:rPr>
              <w:t>контроль за</w:t>
            </w:r>
            <w:proofErr w:type="gramEnd"/>
            <w:r w:rsidRPr="00722DF2">
              <w:rPr>
                <w:rFonts w:ascii="Times New Roman" w:hAnsi="Times New Roman" w:cs="Times New Roman"/>
              </w:rPr>
              <w:t xml:space="preserve"> соблюдением положений административного регламента</w:t>
            </w:r>
          </w:p>
        </w:tc>
        <w:tc>
          <w:tcPr>
            <w:tcW w:w="8080"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 xml:space="preserve">Текущий контроль за соблюдением положений настоящего Регламента осуществляет начальник Отдела </w:t>
            </w:r>
            <w:proofErr w:type="gramStart"/>
            <w:r w:rsidRPr="00722DF2">
              <w:rPr>
                <w:rFonts w:ascii="Times New Roman" w:hAnsi="Times New Roman" w:cs="Times New Roman"/>
              </w:rPr>
              <w:t>общественной</w:t>
            </w:r>
            <w:proofErr w:type="gramEnd"/>
            <w:r w:rsidRPr="00722DF2">
              <w:rPr>
                <w:rFonts w:ascii="Times New Roman" w:hAnsi="Times New Roman" w:cs="Times New Roman"/>
              </w:rPr>
              <w:t xml:space="preserve"> безопасности и режима, начальник отдела Комитет по управлению муниципальным имуществом, директор МКУ "Управление имуществом, землепользования и землеустройства",  соответственно по направлениям и объектам согласования. </w:t>
            </w:r>
            <w:proofErr w:type="gramStart"/>
            <w:r w:rsidRPr="00722DF2">
              <w:rPr>
                <w:rFonts w:ascii="Times New Roman" w:hAnsi="Times New Roman" w:cs="Times New Roman"/>
              </w:rPr>
              <w:t>Контроль за</w:t>
            </w:r>
            <w:proofErr w:type="gramEnd"/>
            <w:r w:rsidRPr="00722DF2">
              <w:rPr>
                <w:rFonts w:ascii="Times New Roman" w:hAnsi="Times New Roman" w:cs="Times New Roman"/>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w:t>
            </w:r>
          </w:p>
        </w:tc>
      </w:tr>
      <w:tr w:rsidR="006319ED" w:rsidTr="007F31DC">
        <w:trPr>
          <w:trHeight w:val="486"/>
        </w:trPr>
        <w:tc>
          <w:tcPr>
            <w:tcW w:w="2127"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 xml:space="preserve">4.1.2. Текущий </w:t>
            </w:r>
            <w:proofErr w:type="gramStart"/>
            <w:r w:rsidRPr="00722DF2">
              <w:rPr>
                <w:rFonts w:ascii="Times New Roman" w:hAnsi="Times New Roman" w:cs="Times New Roman"/>
              </w:rPr>
              <w:t>контроль за</w:t>
            </w:r>
            <w:proofErr w:type="gramEnd"/>
            <w:r w:rsidRPr="00722DF2">
              <w:rPr>
                <w:rFonts w:ascii="Times New Roman" w:hAnsi="Times New Roman" w:cs="Times New Roman"/>
              </w:rPr>
              <w:t xml:space="preserve"> принятием решений</w:t>
            </w:r>
          </w:p>
        </w:tc>
        <w:tc>
          <w:tcPr>
            <w:tcW w:w="8080"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 xml:space="preserve">Текущий </w:t>
            </w:r>
            <w:proofErr w:type="gramStart"/>
            <w:r w:rsidRPr="00722DF2">
              <w:rPr>
                <w:rFonts w:ascii="Times New Roman" w:hAnsi="Times New Roman" w:cs="Times New Roman"/>
              </w:rPr>
              <w:t>контроль за</w:t>
            </w:r>
            <w:proofErr w:type="gramEnd"/>
            <w:r w:rsidRPr="00722DF2">
              <w:rPr>
                <w:rFonts w:ascii="Times New Roman" w:hAnsi="Times New Roman" w:cs="Times New Roman"/>
              </w:rPr>
              <w:t xml:space="preserve"> принятием решений ответственными лицами осуществляет Глава ЗАТО г. Железногорск путем проведения выборочных проверок</w:t>
            </w:r>
          </w:p>
        </w:tc>
      </w:tr>
      <w:tr w:rsidR="006319ED" w:rsidTr="00722DF2">
        <w:trPr>
          <w:trHeight w:val="486"/>
        </w:trPr>
        <w:tc>
          <w:tcPr>
            <w:tcW w:w="10207" w:type="dxa"/>
            <w:gridSpan w:val="4"/>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4.2. Порядок и периодичность осуществления плановых и внеплановых проверок</w:t>
            </w:r>
          </w:p>
        </w:tc>
      </w:tr>
      <w:tr w:rsidR="006319ED" w:rsidTr="007F31DC">
        <w:trPr>
          <w:trHeight w:val="486"/>
        </w:trPr>
        <w:tc>
          <w:tcPr>
            <w:tcW w:w="2127"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4.2.1. Порядок и периодичность проверок</w:t>
            </w:r>
          </w:p>
        </w:tc>
        <w:tc>
          <w:tcPr>
            <w:tcW w:w="8080"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Проверка может проводиться по конкретному обращению Заявителя.</w:t>
            </w:r>
          </w:p>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tc>
      </w:tr>
      <w:tr w:rsidR="006319ED" w:rsidTr="007F31DC">
        <w:trPr>
          <w:trHeight w:val="486"/>
        </w:trPr>
        <w:tc>
          <w:tcPr>
            <w:tcW w:w="2127" w:type="dxa"/>
            <w:gridSpan w:val="2"/>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4.2.2. Порядок и формы контроля</w:t>
            </w:r>
          </w:p>
        </w:tc>
        <w:tc>
          <w:tcPr>
            <w:tcW w:w="8080" w:type="dxa"/>
            <w:gridSpan w:val="2"/>
          </w:tcPr>
          <w:p w:rsidR="006319ED" w:rsidRPr="00722DF2" w:rsidRDefault="006319ED" w:rsidP="00A611DF">
            <w:pPr>
              <w:pStyle w:val="ConsPlusNormal"/>
              <w:rPr>
                <w:rFonts w:ascii="Times New Roman" w:hAnsi="Times New Roman" w:cs="Times New Roman"/>
              </w:rPr>
            </w:pPr>
            <w:proofErr w:type="gramStart"/>
            <w:r w:rsidRPr="00722DF2">
              <w:rPr>
                <w:rFonts w:ascii="Times New Roman" w:hAnsi="Times New Roman" w:cs="Times New Roman"/>
              </w:rPr>
              <w:t>Контроль за</w:t>
            </w:r>
            <w:proofErr w:type="gramEnd"/>
            <w:r w:rsidRPr="00722DF2">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tc>
      </w:tr>
      <w:tr w:rsidR="006319ED" w:rsidTr="00722DF2">
        <w:trPr>
          <w:trHeight w:val="486"/>
        </w:trPr>
        <w:tc>
          <w:tcPr>
            <w:tcW w:w="10207" w:type="dxa"/>
            <w:gridSpan w:val="4"/>
          </w:tcPr>
          <w:p w:rsidR="006319ED" w:rsidRPr="00722DF2" w:rsidRDefault="006319ED" w:rsidP="00A611DF">
            <w:pPr>
              <w:pStyle w:val="ConsPlusNormal"/>
              <w:rPr>
                <w:rFonts w:ascii="Times New Roman" w:hAnsi="Times New Roman" w:cs="Times New Roman"/>
              </w:rPr>
            </w:pPr>
            <w:r w:rsidRPr="00722DF2">
              <w:rPr>
                <w:rFonts w:ascii="Times New Roman" w:hAnsi="Times New Roman" w:cs="Times New Roman"/>
              </w:rPr>
              <w:t>4.3. Ответственность муниципальных служащих и должностных лиц</w:t>
            </w:r>
          </w:p>
        </w:tc>
      </w:tr>
      <w:tr w:rsidR="006319ED" w:rsidTr="007F31DC">
        <w:trPr>
          <w:trHeight w:val="486"/>
        </w:trPr>
        <w:tc>
          <w:tcPr>
            <w:tcW w:w="2127"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4.3.1. Ответственность исполнителей</w:t>
            </w:r>
          </w:p>
        </w:tc>
        <w:tc>
          <w:tcPr>
            <w:tcW w:w="8080"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6319ED" w:rsidTr="007F31DC">
        <w:trPr>
          <w:trHeight w:val="486"/>
        </w:trPr>
        <w:tc>
          <w:tcPr>
            <w:tcW w:w="2127"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4.3.2. Ответственность руководителей</w:t>
            </w:r>
          </w:p>
        </w:tc>
        <w:tc>
          <w:tcPr>
            <w:tcW w:w="8080"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6319ED" w:rsidTr="00722DF2">
        <w:trPr>
          <w:trHeight w:val="486"/>
        </w:trPr>
        <w:tc>
          <w:tcPr>
            <w:tcW w:w="10207" w:type="dxa"/>
            <w:gridSpan w:val="4"/>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4.4. Порядок и формы </w:t>
            </w:r>
            <w:proofErr w:type="gramStart"/>
            <w:r w:rsidRPr="00722DF2">
              <w:rPr>
                <w:rFonts w:ascii="Times New Roman" w:hAnsi="Times New Roman" w:cs="Times New Roman"/>
              </w:rPr>
              <w:t>общественного</w:t>
            </w:r>
            <w:proofErr w:type="gramEnd"/>
            <w:r w:rsidRPr="00722DF2">
              <w:rPr>
                <w:rFonts w:ascii="Times New Roman" w:hAnsi="Times New Roman" w:cs="Times New Roman"/>
              </w:rPr>
              <w:t xml:space="preserve"> контроля</w:t>
            </w:r>
            <w:r w:rsidR="007F31DC">
              <w:rPr>
                <w:rFonts w:ascii="Times New Roman" w:hAnsi="Times New Roman" w:cs="Times New Roman"/>
              </w:rPr>
              <w:t>.</w:t>
            </w:r>
          </w:p>
        </w:tc>
      </w:tr>
      <w:tr w:rsidR="006319ED" w:rsidTr="007F31DC">
        <w:trPr>
          <w:trHeight w:val="486"/>
        </w:trPr>
        <w:tc>
          <w:tcPr>
            <w:tcW w:w="2127"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4.4.1. Контроль граждан</w:t>
            </w:r>
          </w:p>
        </w:tc>
        <w:tc>
          <w:tcPr>
            <w:tcW w:w="8080"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tc>
      </w:tr>
      <w:tr w:rsidR="006319ED" w:rsidTr="007F31DC">
        <w:trPr>
          <w:trHeight w:val="486"/>
        </w:trPr>
        <w:tc>
          <w:tcPr>
            <w:tcW w:w="2127"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4.4.2. Контроль организаций</w:t>
            </w:r>
          </w:p>
        </w:tc>
        <w:tc>
          <w:tcPr>
            <w:tcW w:w="8080" w:type="dxa"/>
            <w:gridSpan w:val="2"/>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Юридические лица имеют право в установленном </w:t>
            </w:r>
            <w:proofErr w:type="gramStart"/>
            <w:r w:rsidRPr="00722DF2">
              <w:rPr>
                <w:rFonts w:ascii="Times New Roman" w:hAnsi="Times New Roman" w:cs="Times New Roman"/>
              </w:rPr>
              <w:t>порядке</w:t>
            </w:r>
            <w:proofErr w:type="gramEnd"/>
            <w:r w:rsidRPr="00722DF2">
              <w:rPr>
                <w:rFonts w:ascii="Times New Roman" w:hAnsi="Times New Roman" w:cs="Times New Roman"/>
              </w:rPr>
              <w:t xml:space="preserve"> создавать объединения </w:t>
            </w:r>
            <w:r w:rsidRPr="00722DF2">
              <w:rPr>
                <w:rFonts w:ascii="Times New Roman" w:hAnsi="Times New Roman" w:cs="Times New Roman"/>
              </w:rPr>
              <w:lastRenderedPageBreak/>
              <w:t>для осуществления общественного контроля за предоставлением муниципальной услуги</w:t>
            </w:r>
          </w:p>
        </w:tc>
      </w:tr>
      <w:tr w:rsidR="006319ED" w:rsidTr="00722DF2">
        <w:trPr>
          <w:trHeight w:val="486"/>
        </w:trPr>
        <w:tc>
          <w:tcPr>
            <w:tcW w:w="10207" w:type="dxa"/>
            <w:gridSpan w:val="4"/>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5.1. Информация для заявителя о его праве подать жалобу</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Заявитель имеет право подать жалобу на решение и (или) действие (бездействие)</w:t>
            </w:r>
            <w:r w:rsidR="007F31DC">
              <w:rPr>
                <w:rFonts w:ascii="Times New Roman" w:hAnsi="Times New Roman" w:cs="Times New Roman"/>
              </w:rPr>
              <w:t xml:space="preserve"> </w:t>
            </w:r>
            <w:r w:rsidRPr="00722DF2">
              <w:rPr>
                <w:rFonts w:ascii="Times New Roman" w:hAnsi="Times New Roman" w:cs="Times New Roman"/>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5.2. Предмет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28">
              <w:r w:rsidRPr="007F31DC">
                <w:rPr>
                  <w:rFonts w:ascii="Times New Roman" w:hAnsi="Times New Roman" w:cs="Times New Roman"/>
                </w:rPr>
                <w:t>ст. 15.1</w:t>
              </w:r>
            </w:hyperlink>
            <w:r w:rsidRPr="007F31DC">
              <w:rPr>
                <w:rFonts w:ascii="Times New Roman" w:hAnsi="Times New Roman" w:cs="Times New Roman"/>
              </w:rPr>
              <w:t xml:space="preserve"> </w:t>
            </w:r>
            <w:r w:rsidRPr="00722DF2">
              <w:rPr>
                <w:rFonts w:ascii="Times New Roman" w:hAnsi="Times New Roman" w:cs="Times New Roman"/>
              </w:rPr>
              <w:t>Федерального закона от 27.07.2010 N 210-ФЗ;</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2. Нарушение срока предоставления муниципальной услуги. В указанном </w:t>
            </w:r>
            <w:proofErr w:type="gramStart"/>
            <w:r w:rsidRPr="00722DF2">
              <w:rPr>
                <w:rFonts w:ascii="Times New Roman" w:hAnsi="Times New Roman" w:cs="Times New Roman"/>
              </w:rPr>
              <w:t>случае</w:t>
            </w:r>
            <w:proofErr w:type="gramEnd"/>
            <w:r w:rsidRPr="00722DF2">
              <w:rPr>
                <w:rFonts w:ascii="Times New Roman" w:hAnsi="Times New Roman" w:cs="Times New Roman"/>
              </w:rPr>
              <w:t xml:space="preserve"> досудебное (внесудебное) обжалование;</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представления услуги;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4. </w:t>
            </w:r>
            <w:proofErr w:type="gramStart"/>
            <w:r w:rsidRPr="00722DF2">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Красноярского края, муниципальными правовыми актами для предоставления услуги, у Заявителя;</w:t>
            </w:r>
            <w:proofErr w:type="gramEnd"/>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7. Отказ органа, предоставляющего услугу, должностного лица органа, предоставляющего услугу, организаций, предусмотренных </w:t>
            </w:r>
            <w:hyperlink r:id="rId29">
              <w:r w:rsidRPr="007F31DC">
                <w:rPr>
                  <w:rFonts w:ascii="Times New Roman" w:hAnsi="Times New Roman" w:cs="Times New Roman"/>
                </w:rPr>
                <w:t>частью 1.1 статьи 16</w:t>
              </w:r>
            </w:hyperlink>
            <w:r w:rsidRPr="00722DF2">
              <w:rPr>
                <w:rFonts w:ascii="Times New Roman" w:hAnsi="Times New Roman" w:cs="Times New Roman"/>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9. </w:t>
            </w:r>
            <w:proofErr w:type="gramStart"/>
            <w:r w:rsidRPr="00722DF2">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F31DC">
              <w:rPr>
                <w:rFonts w:ascii="Times New Roman" w:hAnsi="Times New Roman" w:cs="Times New Roman"/>
              </w:rPr>
              <w:t xml:space="preserve">предусмотренных </w:t>
            </w:r>
            <w:hyperlink r:id="rId30">
              <w:r w:rsidRPr="007F31DC">
                <w:rPr>
                  <w:rFonts w:ascii="Times New Roman" w:hAnsi="Times New Roman" w:cs="Times New Roman"/>
                </w:rPr>
                <w:t xml:space="preserve">пунктом </w:t>
              </w:r>
              <w:r w:rsidR="007F31DC">
                <w:rPr>
                  <w:rFonts w:ascii="Times New Roman" w:hAnsi="Times New Roman" w:cs="Times New Roman"/>
                </w:rPr>
                <w:t xml:space="preserve">          </w:t>
              </w:r>
              <w:r w:rsidRPr="007F31DC">
                <w:rPr>
                  <w:rFonts w:ascii="Times New Roman" w:hAnsi="Times New Roman" w:cs="Times New Roman"/>
                </w:rPr>
                <w:t>4 части 1 статьи 7</w:t>
              </w:r>
            </w:hyperlink>
            <w:r w:rsidRPr="007F31DC">
              <w:rPr>
                <w:rFonts w:ascii="Times New Roman" w:hAnsi="Times New Roman" w:cs="Times New Roman"/>
              </w:rPr>
              <w:t xml:space="preserve"> </w:t>
            </w:r>
            <w:r w:rsidRPr="00722DF2">
              <w:rPr>
                <w:rFonts w:ascii="Times New Roman" w:hAnsi="Times New Roman" w:cs="Times New Roman"/>
              </w:rPr>
              <w:t>Федерального закона от 27.07.2010 N 210-ФЗ</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5.3. Органы местного самоуправления и уполномоченные на </w:t>
            </w:r>
            <w:r w:rsidRPr="00722DF2">
              <w:rPr>
                <w:rFonts w:ascii="Times New Roman" w:hAnsi="Times New Roman" w:cs="Times New Roman"/>
              </w:rPr>
              <w:lastRenderedPageBreak/>
              <w:t>рассмотрение жалобы должностные лица, которым может быть направлена жалоба</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lastRenderedPageBreak/>
              <w:t xml:space="preserve">Жалоба на действия (бездействие) Администрации ЗАТО г. Железногорск, должностного лица Администрации ЗАТО г. Железногорск, муниципального служащего Администрации ЗАТО г. Железногорск подается в письменной </w:t>
            </w:r>
            <w:r w:rsidRPr="00722DF2">
              <w:rPr>
                <w:rFonts w:ascii="Times New Roman" w:hAnsi="Times New Roman" w:cs="Times New Roman"/>
              </w:rPr>
              <w:lastRenderedPageBreak/>
              <w:t xml:space="preserve">форме на бумажном носителе, в электронной форме в Администрацию ЗАТО </w:t>
            </w:r>
            <w:r w:rsidR="007F31DC">
              <w:rPr>
                <w:rFonts w:ascii="Times New Roman" w:hAnsi="Times New Roman" w:cs="Times New Roman"/>
              </w:rPr>
              <w:t xml:space="preserve">          </w:t>
            </w:r>
            <w:r w:rsidRPr="00722DF2">
              <w:rPr>
                <w:rFonts w:ascii="Times New Roman" w:hAnsi="Times New Roman" w:cs="Times New Roman"/>
              </w:rPr>
              <w:t>г. Железногорск.</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Жалобы на решения и действия (бездействие) Главы ЗАТО г. Железногорск, подаются в вышестоящий орган (при его наличии) либо в случае его отсутствия рассматриваются непосредственно Главой ЗАТО г. Железногорск.</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Жалоба на решения и действия (бездействие) Администрации ЗАТО </w:t>
            </w:r>
            <w:r w:rsidR="007F31DC">
              <w:rPr>
                <w:rFonts w:ascii="Times New Roman" w:hAnsi="Times New Roman" w:cs="Times New Roman"/>
              </w:rPr>
              <w:t xml:space="preserve">                    </w:t>
            </w:r>
            <w:r w:rsidRPr="00722DF2">
              <w:rPr>
                <w:rFonts w:ascii="Times New Roman" w:hAnsi="Times New Roman" w:cs="Times New Roman"/>
              </w:rPr>
              <w:t xml:space="preserve">г. Железногорск, должностного лица Администрации ЗАТО г. Железногорск, муниципального служащего Администрации ЗАТО г. Железногорск, Главы ЗАТО г. Железногорск,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городского округа ЗАТО Железногорск,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22DF2">
              <w:rPr>
                <w:rFonts w:ascii="Times New Roman" w:hAnsi="Times New Roman" w:cs="Times New Roman"/>
              </w:rPr>
              <w:t>принята</w:t>
            </w:r>
            <w:proofErr w:type="gramEnd"/>
            <w:r w:rsidRPr="00722DF2">
              <w:rPr>
                <w:rFonts w:ascii="Times New Roman" w:hAnsi="Times New Roman" w:cs="Times New Roman"/>
              </w:rPr>
              <w:t xml:space="preserve"> при личном приеме заявителя</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lastRenderedPageBreak/>
              <w:t>5.4. Порядок подачи и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Жалоба на решения и (или) действия (бездействие) Администрации ЗАТО </w:t>
            </w:r>
            <w:r w:rsidR="007F31DC">
              <w:rPr>
                <w:rFonts w:ascii="Times New Roman" w:hAnsi="Times New Roman" w:cs="Times New Roman"/>
              </w:rPr>
              <w:t xml:space="preserve">             </w:t>
            </w:r>
            <w:r w:rsidRPr="00722DF2">
              <w:rPr>
                <w:rFonts w:ascii="Times New Roman" w:hAnsi="Times New Roman" w:cs="Times New Roman"/>
              </w:rPr>
              <w:t xml:space="preserve">г. Железногорск, должностного лица Администрации ЗАТО г. Железногорск, муниципального служащего Администрации ЗАТО г. Железногорск при осуществлении в отношении юридических лиц и индивидуальных предпринимателей, может быть подана такими лицами в порядке, установленном Федеральным </w:t>
            </w:r>
            <w:hyperlink r:id="rId31">
              <w:r w:rsidRPr="007F31DC">
                <w:rPr>
                  <w:rFonts w:ascii="Times New Roman" w:hAnsi="Times New Roman" w:cs="Times New Roman"/>
                </w:rPr>
                <w:t>Законом</w:t>
              </w:r>
            </w:hyperlink>
            <w:r w:rsidRPr="00722DF2">
              <w:rPr>
                <w:rFonts w:ascii="Times New Roman" w:hAnsi="Times New Roman" w:cs="Times New Roman"/>
              </w:rPr>
              <w:t xml:space="preserve"> N 210-ФЗ, либо в порядке, установленном антимонопольным законодательством Российской Федерации, в антимонопольный орган.</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Жалоба должна содержать:</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3) сведения об обжалуемых решениях и действиях (бездействии)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4) доводы, на </w:t>
            </w:r>
            <w:proofErr w:type="gramStart"/>
            <w:r w:rsidRPr="00722DF2">
              <w:rPr>
                <w:rFonts w:ascii="Times New Roman" w:hAnsi="Times New Roman" w:cs="Times New Roman"/>
              </w:rPr>
              <w:t>основании</w:t>
            </w:r>
            <w:proofErr w:type="gramEnd"/>
            <w:r w:rsidRPr="00722DF2">
              <w:rPr>
                <w:rFonts w:ascii="Times New Roman" w:hAnsi="Times New Roman" w:cs="Times New Roman"/>
              </w:rPr>
              <w:t xml:space="preserve"> которых заявитель не согласен с решением и действием (бездействием)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5.5. Сроки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5.6. Перечень оснований для приостановления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Основания для приостановления рассмотрения жалобы отсутствуют</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5.7. Результат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По результатам рассмотрения жалобы принимается одно из следующих решений:</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22DF2">
              <w:rPr>
                <w:rFonts w:ascii="Times New Roman" w:hAnsi="Times New Roman" w:cs="Times New Roman"/>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2) в </w:t>
            </w:r>
            <w:proofErr w:type="gramStart"/>
            <w:r w:rsidRPr="00722DF2">
              <w:rPr>
                <w:rFonts w:ascii="Times New Roman" w:hAnsi="Times New Roman" w:cs="Times New Roman"/>
              </w:rPr>
              <w:t>удовлетворении</w:t>
            </w:r>
            <w:proofErr w:type="gramEnd"/>
            <w:r w:rsidRPr="00722DF2">
              <w:rPr>
                <w:rFonts w:ascii="Times New Roman" w:hAnsi="Times New Roman" w:cs="Times New Roman"/>
              </w:rPr>
              <w:t xml:space="preserve"> жалобы отказывается.</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ЗАТО г. Железногорск,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В случае признания </w:t>
            </w:r>
            <w:proofErr w:type="gramStart"/>
            <w:r w:rsidRPr="00722DF2">
              <w:rPr>
                <w:rFonts w:ascii="Times New Roman" w:hAnsi="Times New Roman" w:cs="Times New Roman"/>
              </w:rPr>
              <w:t>жалобы</w:t>
            </w:r>
            <w:proofErr w:type="gramEnd"/>
            <w:r w:rsidRPr="00722DF2">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 xml:space="preserve">В случае установления в ходе или по результатам </w:t>
            </w:r>
            <w:proofErr w:type="gramStart"/>
            <w:r w:rsidRPr="00722DF2">
              <w:rPr>
                <w:rFonts w:ascii="Times New Roman" w:hAnsi="Times New Roman" w:cs="Times New Roman"/>
              </w:rPr>
              <w:t>рассмотрения жалобы признаков состава административного правонарушения</w:t>
            </w:r>
            <w:proofErr w:type="gramEnd"/>
            <w:r w:rsidRPr="00722DF2">
              <w:rPr>
                <w:rFonts w:ascii="Times New Roman" w:hAnsi="Times New Roman" w:cs="Times New Roman"/>
              </w:rPr>
              <w:t xml:space="preserve"> или преступления должностное лицо, имеющиеся материалы незамедлительно направляются в органы прокуратуры</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lastRenderedPageBreak/>
              <w:t>5.8. Порядок информирования заявителя о результатах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5.9. Порядок обжалования решения по жалобе</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5.10. Право заявителя на получение информации и документов, необходимых для обоснования и рассмотрения жалобы</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Заявитель имеет право на получение информации и документов, которые необходимы для обоснования и рассмотрения жалобы</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5.11. Способы информирования заявителей о порядке подачи и рассмотрения жалобы</w:t>
            </w:r>
          </w:p>
        </w:tc>
        <w:tc>
          <w:tcPr>
            <w:tcW w:w="7797" w:type="dxa"/>
          </w:tcPr>
          <w:p w:rsidR="006319ED" w:rsidRPr="00722DF2" w:rsidRDefault="006319ED" w:rsidP="00F22661">
            <w:pPr>
              <w:pStyle w:val="ConsPlusNormal"/>
              <w:rPr>
                <w:rFonts w:ascii="Times New Roman" w:hAnsi="Times New Roman" w:cs="Times New Roman"/>
              </w:rPr>
            </w:pPr>
            <w:proofErr w:type="gramStart"/>
            <w:r w:rsidRPr="00722DF2">
              <w:rPr>
                <w:rFonts w:ascii="Times New Roman" w:hAnsi="Times New Roman" w:cs="Times New Roman"/>
              </w:rPr>
              <w:t xml:space="preserve">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привлекаемых организаций, а также их работников, обеспечивается посредством размещения информации на информационных стендах, расположенных в местах предоставления муниципальной услуги, официальном сайте Администрации ЗАТО г. Железногорск в информационно-телекоммуникационной сети </w:t>
            </w:r>
            <w:r w:rsidRPr="007F31DC">
              <w:rPr>
                <w:rFonts w:ascii="Times New Roman" w:hAnsi="Times New Roman" w:cs="Times New Roman"/>
              </w:rPr>
              <w:t xml:space="preserve">Интернет </w:t>
            </w:r>
            <w:hyperlink r:id="rId32">
              <w:r w:rsidRPr="007F31DC">
                <w:rPr>
                  <w:rFonts w:ascii="Times New Roman" w:hAnsi="Times New Roman" w:cs="Times New Roman"/>
                </w:rPr>
                <w:t>www.admk26.ru</w:t>
              </w:r>
            </w:hyperlink>
            <w:r w:rsidRPr="007F31DC">
              <w:rPr>
                <w:rFonts w:ascii="Times New Roman" w:hAnsi="Times New Roman" w:cs="Times New Roman"/>
              </w:rPr>
              <w:t>, "Едином портале государственных и муниципальных услуг</w:t>
            </w:r>
            <w:proofErr w:type="gramEnd"/>
            <w:r w:rsidRPr="007F31DC">
              <w:rPr>
                <w:rFonts w:ascii="Times New Roman" w:hAnsi="Times New Roman" w:cs="Times New Roman"/>
              </w:rPr>
              <w:t xml:space="preserve"> (функций)" </w:t>
            </w:r>
            <w:hyperlink r:id="rId33">
              <w:r w:rsidRPr="007F31DC">
                <w:rPr>
                  <w:rFonts w:ascii="Times New Roman" w:hAnsi="Times New Roman" w:cs="Times New Roman"/>
                </w:rPr>
                <w:t>https://www.gosuslugi.ru</w:t>
              </w:r>
            </w:hyperlink>
            <w:r w:rsidRPr="007F31DC">
              <w:rPr>
                <w:rFonts w:ascii="Times New Roman" w:hAnsi="Times New Roman" w:cs="Times New Roman"/>
              </w:rPr>
              <w:t xml:space="preserve"> либо "</w:t>
            </w:r>
            <w:proofErr w:type="gramStart"/>
            <w:r w:rsidRPr="007F31DC">
              <w:rPr>
                <w:rFonts w:ascii="Times New Roman" w:hAnsi="Times New Roman" w:cs="Times New Roman"/>
              </w:rPr>
              <w:t>Портале</w:t>
            </w:r>
            <w:proofErr w:type="gramEnd"/>
            <w:r w:rsidRPr="007F31DC">
              <w:rPr>
                <w:rFonts w:ascii="Times New Roman" w:hAnsi="Times New Roman" w:cs="Times New Roman"/>
              </w:rPr>
              <w:t xml:space="preserve"> государственных и муниципальных услуг Красноярского края" </w:t>
            </w:r>
            <w:hyperlink r:id="rId34">
              <w:r w:rsidRPr="007F31DC">
                <w:rPr>
                  <w:rFonts w:ascii="Times New Roman" w:hAnsi="Times New Roman" w:cs="Times New Roman"/>
                </w:rPr>
                <w:t>https://www.gosuslugi.krskstate.ru</w:t>
              </w:r>
            </w:hyperlink>
            <w:r w:rsidRPr="007F31DC">
              <w:rPr>
                <w:rFonts w:ascii="Times New Roman" w:hAnsi="Times New Roman" w:cs="Times New Roman"/>
              </w:rPr>
              <w:t xml:space="preserve">, по телефонам, указанным в </w:t>
            </w:r>
            <w:hyperlink w:anchor="P46">
              <w:r w:rsidRPr="007F31DC">
                <w:rPr>
                  <w:rFonts w:ascii="Times New Roman" w:hAnsi="Times New Roman" w:cs="Times New Roman"/>
                </w:rPr>
                <w:t>пункте 1.3</w:t>
              </w:r>
            </w:hyperlink>
            <w:r w:rsidRPr="00722DF2">
              <w:rPr>
                <w:rFonts w:ascii="Times New Roman" w:hAnsi="Times New Roman" w:cs="Times New Roman"/>
              </w:rPr>
              <w:t xml:space="preserve"> Регламента</w:t>
            </w:r>
          </w:p>
        </w:tc>
      </w:tr>
      <w:tr w:rsidR="006319ED" w:rsidTr="00722DF2">
        <w:trPr>
          <w:trHeight w:val="486"/>
        </w:trPr>
        <w:tc>
          <w:tcPr>
            <w:tcW w:w="10207" w:type="dxa"/>
            <w:gridSpan w:val="4"/>
          </w:tcPr>
          <w:p w:rsidR="006319ED" w:rsidRPr="00722DF2" w:rsidRDefault="006319ED" w:rsidP="006B1067">
            <w:pPr>
              <w:pStyle w:val="ConsPlusNormal"/>
              <w:jc w:val="center"/>
              <w:rPr>
                <w:rFonts w:ascii="Times New Roman" w:hAnsi="Times New Roman" w:cs="Times New Roman"/>
              </w:rPr>
            </w:pPr>
            <w:r w:rsidRPr="00722DF2">
              <w:rPr>
                <w:rFonts w:ascii="Times New Roman" w:hAnsi="Times New Roman" w:cs="Times New Roman"/>
              </w:rPr>
              <w:t>Приложения к административному регламенту</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Приложение N 1</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Заявление от физического лица</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Приложение N 2</w:t>
            </w:r>
          </w:p>
        </w:tc>
        <w:tc>
          <w:tcPr>
            <w:tcW w:w="7797" w:type="dxa"/>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Заявление от юридического лица</w:t>
            </w:r>
          </w:p>
        </w:tc>
      </w:tr>
      <w:tr w:rsidR="006319ED" w:rsidTr="00722DF2">
        <w:trPr>
          <w:trHeight w:val="486"/>
        </w:trPr>
        <w:tc>
          <w:tcPr>
            <w:tcW w:w="2410" w:type="dxa"/>
            <w:gridSpan w:val="3"/>
          </w:tcPr>
          <w:p w:rsidR="006319ED" w:rsidRPr="00722DF2" w:rsidRDefault="006319ED" w:rsidP="00F22661">
            <w:pPr>
              <w:pStyle w:val="ConsPlusNormal"/>
              <w:rPr>
                <w:rFonts w:ascii="Times New Roman" w:hAnsi="Times New Roman" w:cs="Times New Roman"/>
              </w:rPr>
            </w:pPr>
            <w:r w:rsidRPr="00722DF2">
              <w:rPr>
                <w:rFonts w:ascii="Times New Roman" w:hAnsi="Times New Roman" w:cs="Times New Roman"/>
              </w:rPr>
              <w:t>Приложение № 3</w:t>
            </w:r>
          </w:p>
        </w:tc>
        <w:tc>
          <w:tcPr>
            <w:tcW w:w="7797" w:type="dxa"/>
          </w:tcPr>
          <w:p w:rsidR="006319ED" w:rsidRPr="00722DF2" w:rsidRDefault="006319ED" w:rsidP="00F22661">
            <w:pPr>
              <w:pStyle w:val="ConsPlusNormal"/>
              <w:rPr>
                <w:rFonts w:ascii="Times New Roman" w:hAnsi="Times New Roman" w:cs="Times New Roman"/>
              </w:rPr>
            </w:pPr>
            <w:hyperlink w:anchor="P398">
              <w:r w:rsidRPr="00722DF2">
                <w:rPr>
                  <w:rFonts w:ascii="Times New Roman" w:hAnsi="Times New Roman" w:cs="Times New Roman"/>
                </w:rPr>
                <w:t>Блок-схема</w:t>
              </w:r>
            </w:hyperlink>
            <w:r w:rsidRPr="00722DF2">
              <w:rPr>
                <w:rFonts w:ascii="Times New Roman" w:hAnsi="Times New Roman" w:cs="Times New Roman"/>
              </w:rPr>
              <w:t xml:space="preserve"> предоставления муниципальной услуги</w:t>
            </w:r>
          </w:p>
        </w:tc>
      </w:tr>
    </w:tbl>
    <w:p w:rsidR="003750EE" w:rsidRPr="003D02BC" w:rsidRDefault="003750EE" w:rsidP="003D02BC">
      <w:pPr>
        <w:pStyle w:val="ConsPlusNormal"/>
        <w:jc w:val="center"/>
        <w:rPr>
          <w:rFonts w:ascii="Times New Roman" w:hAnsi="Times New Roman" w:cs="Times New Roman"/>
          <w:sz w:val="28"/>
          <w:szCs w:val="28"/>
        </w:rPr>
      </w:pPr>
    </w:p>
    <w:p w:rsidR="00250750" w:rsidRPr="003D02BC" w:rsidRDefault="00250750" w:rsidP="003D02BC">
      <w:pPr>
        <w:pStyle w:val="ConsPlusNormal"/>
        <w:jc w:val="center"/>
        <w:rPr>
          <w:rFonts w:ascii="Times New Roman" w:hAnsi="Times New Roman" w:cs="Times New Roman"/>
          <w:sz w:val="28"/>
          <w:szCs w:val="28"/>
        </w:rPr>
      </w:pPr>
    </w:p>
    <w:p w:rsidR="000D5520" w:rsidRPr="000D5520" w:rsidRDefault="007F31DC" w:rsidP="000D5520">
      <w:pPr>
        <w:tabs>
          <w:tab w:val="left" w:pos="1418"/>
        </w:tabs>
        <w:ind w:left="5670" w:right="-1"/>
        <w:rPr>
          <w:rFonts w:ascii="Times New Roman" w:hAnsi="Times New Roman"/>
          <w:sz w:val="24"/>
          <w:szCs w:val="24"/>
        </w:rPr>
      </w:pPr>
      <w:bookmarkStart w:id="3" w:name="P149"/>
      <w:bookmarkStart w:id="4" w:name="P168"/>
      <w:bookmarkEnd w:id="3"/>
      <w:bookmarkEnd w:id="4"/>
      <w:r>
        <w:rPr>
          <w:rFonts w:ascii="Times New Roman" w:hAnsi="Times New Roman"/>
          <w:sz w:val="24"/>
          <w:szCs w:val="24"/>
        </w:rPr>
        <w:lastRenderedPageBreak/>
        <w:t xml:space="preserve">  </w:t>
      </w:r>
      <w:r w:rsidR="00F22661">
        <w:rPr>
          <w:rFonts w:ascii="Times New Roman" w:hAnsi="Times New Roman"/>
          <w:sz w:val="24"/>
          <w:szCs w:val="24"/>
        </w:rPr>
        <w:t xml:space="preserve">         </w:t>
      </w:r>
      <w:r w:rsidR="000D5520" w:rsidRPr="000D5520">
        <w:rPr>
          <w:rFonts w:ascii="Times New Roman" w:hAnsi="Times New Roman"/>
          <w:sz w:val="24"/>
          <w:szCs w:val="24"/>
        </w:rPr>
        <w:t>Приложение</w:t>
      </w:r>
      <w:r w:rsidR="00A1234F">
        <w:rPr>
          <w:rFonts w:ascii="Times New Roman" w:hAnsi="Times New Roman"/>
          <w:sz w:val="24"/>
          <w:szCs w:val="24"/>
        </w:rPr>
        <w:t xml:space="preserve"> № 1</w:t>
      </w:r>
    </w:p>
    <w:p w:rsidR="000D5520" w:rsidRPr="000D5520" w:rsidRDefault="00F22661" w:rsidP="000D5520">
      <w:pPr>
        <w:tabs>
          <w:tab w:val="left" w:pos="1418"/>
        </w:tabs>
        <w:ind w:left="5670" w:right="-1"/>
        <w:rPr>
          <w:rFonts w:ascii="Times New Roman" w:hAnsi="Times New Roman"/>
          <w:sz w:val="24"/>
          <w:szCs w:val="24"/>
        </w:rPr>
      </w:pPr>
      <w:r>
        <w:rPr>
          <w:rFonts w:ascii="Times New Roman" w:hAnsi="Times New Roman"/>
          <w:sz w:val="24"/>
          <w:szCs w:val="24"/>
        </w:rPr>
        <w:t xml:space="preserve">           </w:t>
      </w:r>
      <w:r w:rsidR="000D5520" w:rsidRPr="000D5520">
        <w:rPr>
          <w:rFonts w:ascii="Times New Roman" w:hAnsi="Times New Roman"/>
          <w:sz w:val="24"/>
          <w:szCs w:val="24"/>
        </w:rPr>
        <w:t>к Администра</w:t>
      </w:r>
      <w:r>
        <w:rPr>
          <w:rFonts w:ascii="Times New Roman" w:hAnsi="Times New Roman"/>
          <w:sz w:val="24"/>
          <w:szCs w:val="24"/>
        </w:rPr>
        <w:t>тивному регламенту</w:t>
      </w:r>
    </w:p>
    <w:p w:rsidR="000D5520" w:rsidRDefault="000D5520" w:rsidP="000D5520">
      <w:pPr>
        <w:ind w:left="6379"/>
        <w:rPr>
          <w:rFonts w:ascii="Times New Roman" w:hAnsi="Times New Roman"/>
          <w:sz w:val="24"/>
          <w:szCs w:val="24"/>
        </w:rPr>
      </w:pPr>
    </w:p>
    <w:p w:rsidR="000D5520" w:rsidRPr="00C15F3F" w:rsidRDefault="000D5520" w:rsidP="000D5520">
      <w:pPr>
        <w:ind w:left="6379"/>
        <w:rPr>
          <w:rFonts w:ascii="Times New Roman" w:hAnsi="Times New Roman"/>
          <w:sz w:val="24"/>
          <w:szCs w:val="24"/>
        </w:rPr>
      </w:pPr>
      <w:r w:rsidRPr="00C15F3F">
        <w:rPr>
          <w:rFonts w:ascii="Times New Roman" w:hAnsi="Times New Roman"/>
          <w:sz w:val="24"/>
          <w:szCs w:val="24"/>
        </w:rPr>
        <w:t>Главе ЗАТО г. Железногорск</w:t>
      </w:r>
    </w:p>
    <w:p w:rsidR="000D5520" w:rsidRPr="00C15F3F" w:rsidRDefault="000D5520" w:rsidP="000D5520">
      <w:pPr>
        <w:ind w:left="6379"/>
        <w:rPr>
          <w:rFonts w:ascii="Times New Roman" w:hAnsi="Times New Roman"/>
          <w:sz w:val="24"/>
          <w:szCs w:val="24"/>
        </w:rPr>
      </w:pPr>
      <w:r>
        <w:rPr>
          <w:rFonts w:ascii="Times New Roman" w:hAnsi="Times New Roman"/>
          <w:sz w:val="24"/>
          <w:szCs w:val="24"/>
        </w:rPr>
        <w:t>Д.М. Чернятину</w:t>
      </w:r>
    </w:p>
    <w:p w:rsidR="000D5520" w:rsidRPr="00C15F3F" w:rsidRDefault="000D5520" w:rsidP="000D5520">
      <w:pPr>
        <w:rPr>
          <w:rFonts w:ascii="Times New Roman" w:hAnsi="Times New Roman"/>
          <w:sz w:val="24"/>
          <w:szCs w:val="24"/>
        </w:rPr>
      </w:pPr>
    </w:p>
    <w:p w:rsidR="000D5520" w:rsidRPr="00C15F3F" w:rsidRDefault="000D5520" w:rsidP="000D5520">
      <w:pPr>
        <w:jc w:val="center"/>
        <w:rPr>
          <w:rFonts w:ascii="Times New Roman" w:hAnsi="Times New Roman"/>
          <w:sz w:val="24"/>
          <w:szCs w:val="24"/>
        </w:rPr>
      </w:pPr>
      <w:r w:rsidRPr="00C15F3F">
        <w:rPr>
          <w:rFonts w:ascii="Times New Roman" w:hAnsi="Times New Roman"/>
          <w:sz w:val="24"/>
          <w:szCs w:val="24"/>
        </w:rPr>
        <w:t>ЗАЯВЛЕНИЕ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426"/>
        <w:gridCol w:w="145"/>
        <w:gridCol w:w="129"/>
        <w:gridCol w:w="369"/>
        <w:gridCol w:w="16"/>
        <w:gridCol w:w="274"/>
        <w:gridCol w:w="177"/>
        <w:gridCol w:w="173"/>
        <w:gridCol w:w="160"/>
        <w:gridCol w:w="828"/>
        <w:gridCol w:w="160"/>
        <w:gridCol w:w="504"/>
        <w:gridCol w:w="1360"/>
        <w:gridCol w:w="812"/>
        <w:gridCol w:w="1670"/>
        <w:gridCol w:w="997"/>
        <w:gridCol w:w="1443"/>
      </w:tblGrid>
      <w:tr w:rsidR="000D5520" w:rsidRPr="002A33F4" w:rsidTr="00B80698">
        <w:tc>
          <w:tcPr>
            <w:tcW w:w="10031" w:type="dxa"/>
            <w:gridSpan w:val="18"/>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Я,</w:t>
            </w:r>
          </w:p>
        </w:tc>
      </w:tr>
      <w:tr w:rsidR="000D5520" w:rsidRPr="002A33F4" w:rsidTr="00B80698">
        <w:tc>
          <w:tcPr>
            <w:tcW w:w="388" w:type="dxa"/>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Ф. </w:t>
            </w:r>
          </w:p>
        </w:tc>
        <w:tc>
          <w:tcPr>
            <w:tcW w:w="9643" w:type="dxa"/>
            <w:gridSpan w:val="17"/>
            <w:tcBorders>
              <w:top w:val="nil"/>
              <w:left w:val="nil"/>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388" w:type="dxa"/>
            <w:tcBorders>
              <w:top w:val="nil"/>
              <w:left w:val="nil"/>
              <w:bottom w:val="nil"/>
              <w:right w:val="nil"/>
            </w:tcBorders>
          </w:tcPr>
          <w:p w:rsidR="000D5520" w:rsidRPr="002A33F4" w:rsidRDefault="000D5520" w:rsidP="00B80698">
            <w:pPr>
              <w:ind w:left="-108"/>
              <w:rPr>
                <w:rFonts w:ascii="Times New Roman" w:hAnsi="Times New Roman"/>
                <w:sz w:val="20"/>
              </w:rPr>
            </w:pPr>
            <w:r>
              <w:rPr>
                <w:rFonts w:ascii="Times New Roman" w:hAnsi="Times New Roman"/>
                <w:sz w:val="20"/>
              </w:rPr>
              <w:t>И</w:t>
            </w:r>
            <w:r w:rsidRPr="002A33F4">
              <w:rPr>
                <w:rFonts w:ascii="Times New Roman" w:hAnsi="Times New Roman"/>
                <w:sz w:val="20"/>
              </w:rPr>
              <w:t xml:space="preserve">. </w:t>
            </w:r>
          </w:p>
        </w:tc>
        <w:tc>
          <w:tcPr>
            <w:tcW w:w="9643" w:type="dxa"/>
            <w:gridSpan w:val="17"/>
            <w:tcBorders>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388" w:type="dxa"/>
            <w:tcBorders>
              <w:top w:val="nil"/>
              <w:left w:val="nil"/>
              <w:bottom w:val="nil"/>
              <w:right w:val="nil"/>
            </w:tcBorders>
          </w:tcPr>
          <w:p w:rsidR="000D5520" w:rsidRPr="002A33F4" w:rsidRDefault="000D5520" w:rsidP="00B80698">
            <w:pPr>
              <w:ind w:left="-108"/>
              <w:rPr>
                <w:rFonts w:ascii="Times New Roman" w:hAnsi="Times New Roman"/>
                <w:sz w:val="20"/>
              </w:rPr>
            </w:pPr>
            <w:r>
              <w:rPr>
                <w:rFonts w:ascii="Times New Roman" w:hAnsi="Times New Roman"/>
                <w:sz w:val="20"/>
              </w:rPr>
              <w:t>О</w:t>
            </w:r>
            <w:r w:rsidRPr="002A33F4">
              <w:rPr>
                <w:rFonts w:ascii="Times New Roman" w:hAnsi="Times New Roman"/>
                <w:sz w:val="20"/>
              </w:rPr>
              <w:t xml:space="preserve">. </w:t>
            </w:r>
          </w:p>
        </w:tc>
        <w:tc>
          <w:tcPr>
            <w:tcW w:w="9643" w:type="dxa"/>
            <w:gridSpan w:val="17"/>
            <w:tcBorders>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1473" w:type="dxa"/>
            <w:gridSpan w:val="6"/>
            <w:tcBorders>
              <w:top w:val="nil"/>
              <w:left w:val="nil"/>
              <w:bottom w:val="nil"/>
              <w:right w:val="nil"/>
            </w:tcBorders>
          </w:tcPr>
          <w:p w:rsidR="000D5520" w:rsidRPr="002A33F4" w:rsidRDefault="000D5520" w:rsidP="00B80698">
            <w:pPr>
              <w:ind w:left="-108"/>
              <w:rPr>
                <w:rFonts w:ascii="Times New Roman" w:hAnsi="Times New Roman"/>
                <w:sz w:val="20"/>
              </w:rPr>
            </w:pPr>
            <w:r w:rsidRPr="007E5395">
              <w:rPr>
                <w:rFonts w:ascii="Times New Roman" w:hAnsi="Times New Roman"/>
                <w:sz w:val="20"/>
              </w:rPr>
              <w:t>Гражданство</w:t>
            </w:r>
            <w:r w:rsidRPr="002A33F4">
              <w:rPr>
                <w:rFonts w:ascii="Times New Roman" w:hAnsi="Times New Roman"/>
                <w:sz w:val="20"/>
              </w:rPr>
              <w:t>:</w:t>
            </w:r>
          </w:p>
        </w:tc>
        <w:tc>
          <w:tcPr>
            <w:tcW w:w="8558" w:type="dxa"/>
            <w:gridSpan w:val="12"/>
            <w:tcBorders>
              <w:top w:val="nil"/>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10031" w:type="dxa"/>
            <w:gridSpan w:val="18"/>
            <w:tcBorders>
              <w:top w:val="nil"/>
              <w:left w:val="nil"/>
              <w:bottom w:val="nil"/>
              <w:right w:val="nil"/>
            </w:tcBorders>
          </w:tcPr>
          <w:p w:rsidR="000D5520" w:rsidRPr="001A4B7F" w:rsidRDefault="000D5520" w:rsidP="00B80698">
            <w:pPr>
              <w:ind w:left="-108"/>
              <w:rPr>
                <w:rFonts w:ascii="Times New Roman" w:hAnsi="Times New Roman"/>
                <w:b/>
                <w:sz w:val="20"/>
              </w:rPr>
            </w:pPr>
            <w:r w:rsidRPr="001A4B7F">
              <w:rPr>
                <w:rFonts w:ascii="Times New Roman" w:hAnsi="Times New Roman"/>
                <w:b/>
                <w:sz w:val="20"/>
              </w:rPr>
              <w:t>Место регистрации:</w:t>
            </w:r>
          </w:p>
        </w:tc>
      </w:tr>
      <w:tr w:rsidR="000D5520" w:rsidRPr="002A33F4" w:rsidTr="00B80698">
        <w:tc>
          <w:tcPr>
            <w:tcW w:w="2097" w:type="dxa"/>
            <w:gridSpan w:val="9"/>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Почтовый индекс</w:t>
            </w:r>
            <w:r>
              <w:rPr>
                <w:rFonts w:ascii="Times New Roman" w:hAnsi="Times New Roman"/>
                <w:sz w:val="20"/>
              </w:rPr>
              <w:t>:</w:t>
            </w:r>
            <w:r w:rsidRPr="002A33F4">
              <w:rPr>
                <w:rFonts w:ascii="Times New Roman" w:hAnsi="Times New Roman"/>
                <w:sz w:val="20"/>
              </w:rPr>
              <w:t xml:space="preserve"> </w:t>
            </w:r>
          </w:p>
        </w:tc>
        <w:tc>
          <w:tcPr>
            <w:tcW w:w="7934" w:type="dxa"/>
            <w:gridSpan w:val="9"/>
            <w:tcBorders>
              <w:top w:val="nil"/>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1088" w:type="dxa"/>
            <w:gridSpan w:val="4"/>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Страна: </w:t>
            </w:r>
          </w:p>
        </w:tc>
        <w:tc>
          <w:tcPr>
            <w:tcW w:w="8943" w:type="dxa"/>
            <w:gridSpan w:val="14"/>
            <w:tcBorders>
              <w:top w:val="nil"/>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gridSpan w:val="11"/>
          </w:tcPr>
          <w:p w:rsidR="000D5520" w:rsidRPr="002A33F4" w:rsidRDefault="000D5520" w:rsidP="00B80698">
            <w:pPr>
              <w:ind w:left="-108"/>
              <w:rPr>
                <w:rFonts w:ascii="Times New Roman" w:hAnsi="Times New Roman"/>
                <w:sz w:val="20"/>
              </w:rPr>
            </w:pPr>
            <w:r w:rsidRPr="002A33F4">
              <w:rPr>
                <w:rFonts w:ascii="Times New Roman" w:hAnsi="Times New Roman"/>
                <w:sz w:val="20"/>
              </w:rPr>
              <w:t>Республика, край, область</w:t>
            </w:r>
            <w:r>
              <w:rPr>
                <w:rFonts w:ascii="Times New Roman" w:hAnsi="Times New Roman"/>
                <w:sz w:val="20"/>
              </w:rPr>
              <w:t>:</w:t>
            </w:r>
            <w:r w:rsidRPr="002A33F4">
              <w:rPr>
                <w:rFonts w:ascii="Times New Roman" w:hAnsi="Times New Roman"/>
                <w:sz w:val="20"/>
              </w:rPr>
              <w:t xml:space="preserve"> </w:t>
            </w:r>
          </w:p>
        </w:tc>
        <w:tc>
          <w:tcPr>
            <w:tcW w:w="6946" w:type="dxa"/>
            <w:gridSpan w:val="7"/>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4" w:type="dxa"/>
            <w:gridSpan w:val="2"/>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Район: </w:t>
            </w:r>
          </w:p>
        </w:tc>
        <w:tc>
          <w:tcPr>
            <w:tcW w:w="9217" w:type="dxa"/>
            <w:gridSpan w:val="16"/>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7" w:type="dxa"/>
            <w:gridSpan w:val="10"/>
          </w:tcPr>
          <w:p w:rsidR="000D5520" w:rsidRPr="002A33F4" w:rsidRDefault="000D5520" w:rsidP="00B80698">
            <w:pPr>
              <w:ind w:left="-108"/>
              <w:rPr>
                <w:rFonts w:ascii="Times New Roman" w:hAnsi="Times New Roman"/>
                <w:sz w:val="20"/>
              </w:rPr>
            </w:pPr>
            <w:r w:rsidRPr="002A33F4">
              <w:rPr>
                <w:rFonts w:ascii="Times New Roman" w:hAnsi="Times New Roman"/>
                <w:sz w:val="20"/>
              </w:rPr>
              <w:t>Населенный пункт</w:t>
            </w:r>
            <w:r>
              <w:rPr>
                <w:rFonts w:ascii="Times New Roman" w:hAnsi="Times New Roman"/>
                <w:sz w:val="20"/>
              </w:rPr>
              <w:t>:</w:t>
            </w:r>
          </w:p>
        </w:tc>
        <w:tc>
          <w:tcPr>
            <w:tcW w:w="7774" w:type="dxa"/>
            <w:gridSpan w:val="8"/>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gridSpan w:val="3"/>
          </w:tcPr>
          <w:p w:rsidR="000D5520" w:rsidRPr="002A33F4" w:rsidRDefault="000D5520" w:rsidP="00B80698">
            <w:pPr>
              <w:ind w:left="-108"/>
              <w:rPr>
                <w:rFonts w:ascii="Times New Roman" w:hAnsi="Times New Roman"/>
                <w:sz w:val="20"/>
              </w:rPr>
            </w:pPr>
            <w:r w:rsidRPr="002A33F4">
              <w:rPr>
                <w:rFonts w:ascii="Times New Roman" w:hAnsi="Times New Roman"/>
                <w:sz w:val="20"/>
              </w:rPr>
              <w:t>Ул</w:t>
            </w:r>
            <w:r>
              <w:rPr>
                <w:rFonts w:ascii="Times New Roman" w:hAnsi="Times New Roman"/>
                <w:sz w:val="20"/>
              </w:rPr>
              <w:t>ица</w:t>
            </w:r>
            <w:r w:rsidRPr="002A33F4">
              <w:rPr>
                <w:rFonts w:ascii="Times New Roman" w:hAnsi="Times New Roman"/>
                <w:sz w:val="20"/>
              </w:rPr>
              <w:t xml:space="preserve"> </w:t>
            </w:r>
          </w:p>
        </w:tc>
        <w:tc>
          <w:tcPr>
            <w:tcW w:w="2286" w:type="dxa"/>
            <w:gridSpan w:val="9"/>
            <w:tcBorders>
              <w:bottom w:val="single" w:sz="4" w:space="0" w:color="auto"/>
            </w:tcBorders>
          </w:tcPr>
          <w:p w:rsidR="000D5520" w:rsidRPr="002A33F4" w:rsidRDefault="000D5520" w:rsidP="00B80698">
            <w:pPr>
              <w:ind w:left="-108"/>
              <w:rPr>
                <w:rFonts w:ascii="Times New Roman" w:hAnsi="Times New Roman"/>
                <w:sz w:val="20"/>
              </w:rPr>
            </w:pPr>
          </w:p>
        </w:tc>
        <w:tc>
          <w:tcPr>
            <w:tcW w:w="504" w:type="dxa"/>
            <w:tcBorders>
              <w:lef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дом </w:t>
            </w:r>
          </w:p>
        </w:tc>
        <w:tc>
          <w:tcPr>
            <w:tcW w:w="1360" w:type="dxa"/>
            <w:tcBorders>
              <w:bottom w:val="single" w:sz="4" w:space="0" w:color="auto"/>
            </w:tcBorders>
          </w:tcPr>
          <w:p w:rsidR="000D5520" w:rsidRPr="002A33F4" w:rsidRDefault="000D5520" w:rsidP="00B80698">
            <w:pPr>
              <w:ind w:left="-108"/>
              <w:rPr>
                <w:rFonts w:ascii="Times New Roman" w:hAnsi="Times New Roman"/>
                <w:sz w:val="20"/>
              </w:rPr>
            </w:pPr>
          </w:p>
        </w:tc>
        <w:tc>
          <w:tcPr>
            <w:tcW w:w="812" w:type="dxa"/>
          </w:tcPr>
          <w:p w:rsidR="000D5520" w:rsidRPr="002A33F4" w:rsidRDefault="000D5520" w:rsidP="00B80698">
            <w:pPr>
              <w:ind w:left="-108"/>
              <w:rPr>
                <w:rFonts w:ascii="Times New Roman" w:hAnsi="Times New Roman"/>
                <w:sz w:val="20"/>
              </w:rPr>
            </w:pPr>
            <w:r w:rsidRPr="002A33F4">
              <w:rPr>
                <w:rFonts w:ascii="Times New Roman" w:hAnsi="Times New Roman"/>
                <w:sz w:val="20"/>
              </w:rPr>
              <w:t>корпус</w:t>
            </w:r>
          </w:p>
        </w:tc>
        <w:tc>
          <w:tcPr>
            <w:tcW w:w="1670" w:type="dxa"/>
            <w:tcBorders>
              <w:bottom w:val="single" w:sz="4" w:space="0" w:color="auto"/>
            </w:tcBorders>
          </w:tcPr>
          <w:p w:rsidR="000D5520" w:rsidRPr="002A33F4" w:rsidRDefault="000D5520" w:rsidP="00B80698">
            <w:pPr>
              <w:ind w:left="-108"/>
              <w:rPr>
                <w:rFonts w:ascii="Times New Roman" w:hAnsi="Times New Roman"/>
                <w:sz w:val="20"/>
              </w:rPr>
            </w:pPr>
          </w:p>
        </w:tc>
        <w:tc>
          <w:tcPr>
            <w:tcW w:w="997" w:type="dxa"/>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квартира </w:t>
            </w:r>
          </w:p>
        </w:tc>
        <w:tc>
          <w:tcPr>
            <w:tcW w:w="1443" w:type="dxa"/>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1A4B7F" w:rsidTr="00B80698">
        <w:tc>
          <w:tcPr>
            <w:tcW w:w="10031" w:type="dxa"/>
            <w:gridSpan w:val="18"/>
            <w:tcBorders>
              <w:top w:val="nil"/>
              <w:left w:val="nil"/>
              <w:bottom w:val="nil"/>
              <w:right w:val="nil"/>
            </w:tcBorders>
          </w:tcPr>
          <w:p w:rsidR="000D5520" w:rsidRPr="001A4B7F" w:rsidRDefault="000D5520" w:rsidP="00B80698">
            <w:pPr>
              <w:ind w:left="-108"/>
              <w:rPr>
                <w:rFonts w:ascii="Times New Roman" w:hAnsi="Times New Roman"/>
                <w:b/>
                <w:sz w:val="20"/>
              </w:rPr>
            </w:pPr>
            <w:r w:rsidRPr="001A4B7F">
              <w:rPr>
                <w:rFonts w:ascii="Times New Roman" w:hAnsi="Times New Roman"/>
                <w:b/>
                <w:sz w:val="20"/>
              </w:rPr>
              <w:t>Место фактического проживания:</w:t>
            </w:r>
          </w:p>
        </w:tc>
      </w:tr>
      <w:tr w:rsidR="000D5520" w:rsidRPr="002A33F4" w:rsidTr="00B80698">
        <w:tc>
          <w:tcPr>
            <w:tcW w:w="2097" w:type="dxa"/>
            <w:gridSpan w:val="9"/>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Почтовый индекс</w:t>
            </w:r>
            <w:r>
              <w:rPr>
                <w:rFonts w:ascii="Times New Roman" w:hAnsi="Times New Roman"/>
                <w:sz w:val="20"/>
              </w:rPr>
              <w:t>:</w:t>
            </w:r>
            <w:r w:rsidRPr="002A33F4">
              <w:rPr>
                <w:rFonts w:ascii="Times New Roman" w:hAnsi="Times New Roman"/>
                <w:sz w:val="20"/>
              </w:rPr>
              <w:t xml:space="preserve"> </w:t>
            </w:r>
          </w:p>
        </w:tc>
        <w:tc>
          <w:tcPr>
            <w:tcW w:w="7934" w:type="dxa"/>
            <w:gridSpan w:val="9"/>
            <w:tcBorders>
              <w:top w:val="nil"/>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c>
          <w:tcPr>
            <w:tcW w:w="1088" w:type="dxa"/>
            <w:gridSpan w:val="4"/>
            <w:tcBorders>
              <w:top w:val="nil"/>
              <w:left w:val="nil"/>
              <w:bottom w:val="nil"/>
              <w:right w:val="nil"/>
            </w:tcBorders>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Страна: </w:t>
            </w:r>
          </w:p>
        </w:tc>
        <w:tc>
          <w:tcPr>
            <w:tcW w:w="8943" w:type="dxa"/>
            <w:gridSpan w:val="14"/>
            <w:tcBorders>
              <w:top w:val="nil"/>
              <w:left w:val="nil"/>
              <w:bottom w:val="single" w:sz="4" w:space="0" w:color="auto"/>
              <w:right w:val="nil"/>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gridSpan w:val="11"/>
          </w:tcPr>
          <w:p w:rsidR="000D5520" w:rsidRPr="002A33F4" w:rsidRDefault="000D5520" w:rsidP="00B80698">
            <w:pPr>
              <w:ind w:left="-108"/>
              <w:rPr>
                <w:rFonts w:ascii="Times New Roman" w:hAnsi="Times New Roman"/>
                <w:sz w:val="20"/>
              </w:rPr>
            </w:pPr>
            <w:r w:rsidRPr="002A33F4">
              <w:rPr>
                <w:rFonts w:ascii="Times New Roman" w:hAnsi="Times New Roman"/>
                <w:sz w:val="20"/>
              </w:rPr>
              <w:t>Республика, край, область</w:t>
            </w:r>
            <w:r>
              <w:rPr>
                <w:rFonts w:ascii="Times New Roman" w:hAnsi="Times New Roman"/>
                <w:sz w:val="20"/>
              </w:rPr>
              <w:t>:</w:t>
            </w:r>
            <w:r w:rsidRPr="002A33F4">
              <w:rPr>
                <w:rFonts w:ascii="Times New Roman" w:hAnsi="Times New Roman"/>
                <w:sz w:val="20"/>
              </w:rPr>
              <w:t xml:space="preserve"> </w:t>
            </w:r>
          </w:p>
        </w:tc>
        <w:tc>
          <w:tcPr>
            <w:tcW w:w="6946" w:type="dxa"/>
            <w:gridSpan w:val="7"/>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4" w:type="dxa"/>
            <w:gridSpan w:val="2"/>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Район: </w:t>
            </w:r>
          </w:p>
        </w:tc>
        <w:tc>
          <w:tcPr>
            <w:tcW w:w="9217" w:type="dxa"/>
            <w:gridSpan w:val="16"/>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7" w:type="dxa"/>
            <w:gridSpan w:val="10"/>
          </w:tcPr>
          <w:p w:rsidR="000D5520" w:rsidRPr="002A33F4" w:rsidRDefault="000D5520" w:rsidP="00B80698">
            <w:pPr>
              <w:ind w:left="-108"/>
              <w:rPr>
                <w:rFonts w:ascii="Times New Roman" w:hAnsi="Times New Roman"/>
                <w:sz w:val="20"/>
              </w:rPr>
            </w:pPr>
            <w:r w:rsidRPr="002A33F4">
              <w:rPr>
                <w:rFonts w:ascii="Times New Roman" w:hAnsi="Times New Roman"/>
                <w:sz w:val="20"/>
              </w:rPr>
              <w:t>Населенный пункт</w:t>
            </w:r>
            <w:r>
              <w:rPr>
                <w:rFonts w:ascii="Times New Roman" w:hAnsi="Times New Roman"/>
                <w:sz w:val="20"/>
              </w:rPr>
              <w:t>:</w:t>
            </w:r>
          </w:p>
        </w:tc>
        <w:tc>
          <w:tcPr>
            <w:tcW w:w="7774" w:type="dxa"/>
            <w:gridSpan w:val="8"/>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gridSpan w:val="3"/>
          </w:tcPr>
          <w:p w:rsidR="000D5520" w:rsidRPr="002A33F4" w:rsidRDefault="000D5520" w:rsidP="00B80698">
            <w:pPr>
              <w:ind w:left="-108"/>
              <w:rPr>
                <w:rFonts w:ascii="Times New Roman" w:hAnsi="Times New Roman"/>
                <w:sz w:val="20"/>
              </w:rPr>
            </w:pPr>
            <w:r w:rsidRPr="002A33F4">
              <w:rPr>
                <w:rFonts w:ascii="Times New Roman" w:hAnsi="Times New Roman"/>
                <w:sz w:val="20"/>
              </w:rPr>
              <w:t>Ул</w:t>
            </w:r>
            <w:r>
              <w:rPr>
                <w:rFonts w:ascii="Times New Roman" w:hAnsi="Times New Roman"/>
                <w:sz w:val="20"/>
              </w:rPr>
              <w:t>ица</w:t>
            </w:r>
            <w:r w:rsidRPr="002A33F4">
              <w:rPr>
                <w:rFonts w:ascii="Times New Roman" w:hAnsi="Times New Roman"/>
                <w:sz w:val="20"/>
              </w:rPr>
              <w:t xml:space="preserve"> </w:t>
            </w:r>
          </w:p>
        </w:tc>
        <w:tc>
          <w:tcPr>
            <w:tcW w:w="2286" w:type="dxa"/>
            <w:gridSpan w:val="9"/>
            <w:tcBorders>
              <w:bottom w:val="single" w:sz="4" w:space="0" w:color="auto"/>
            </w:tcBorders>
          </w:tcPr>
          <w:p w:rsidR="000D5520" w:rsidRPr="002A33F4" w:rsidRDefault="000D5520" w:rsidP="00B80698">
            <w:pPr>
              <w:ind w:left="-108"/>
              <w:rPr>
                <w:rFonts w:ascii="Times New Roman" w:hAnsi="Times New Roman"/>
                <w:sz w:val="20"/>
              </w:rPr>
            </w:pPr>
          </w:p>
        </w:tc>
        <w:tc>
          <w:tcPr>
            <w:tcW w:w="504" w:type="dxa"/>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дом </w:t>
            </w:r>
          </w:p>
        </w:tc>
        <w:tc>
          <w:tcPr>
            <w:tcW w:w="1360" w:type="dxa"/>
            <w:tcBorders>
              <w:bottom w:val="single" w:sz="4" w:space="0" w:color="auto"/>
            </w:tcBorders>
          </w:tcPr>
          <w:p w:rsidR="000D5520" w:rsidRPr="002A33F4" w:rsidRDefault="000D5520" w:rsidP="00B80698">
            <w:pPr>
              <w:ind w:left="-108"/>
              <w:rPr>
                <w:rFonts w:ascii="Times New Roman" w:hAnsi="Times New Roman"/>
                <w:sz w:val="20"/>
              </w:rPr>
            </w:pPr>
          </w:p>
        </w:tc>
        <w:tc>
          <w:tcPr>
            <w:tcW w:w="812" w:type="dxa"/>
          </w:tcPr>
          <w:p w:rsidR="000D5520" w:rsidRPr="002A33F4" w:rsidRDefault="000D5520" w:rsidP="00B80698">
            <w:pPr>
              <w:ind w:left="-108"/>
              <w:rPr>
                <w:rFonts w:ascii="Times New Roman" w:hAnsi="Times New Roman"/>
                <w:sz w:val="20"/>
              </w:rPr>
            </w:pPr>
            <w:r w:rsidRPr="002A33F4">
              <w:rPr>
                <w:rFonts w:ascii="Times New Roman" w:hAnsi="Times New Roman"/>
                <w:sz w:val="20"/>
              </w:rPr>
              <w:t>корпус</w:t>
            </w:r>
          </w:p>
        </w:tc>
        <w:tc>
          <w:tcPr>
            <w:tcW w:w="1670" w:type="dxa"/>
            <w:tcBorders>
              <w:bottom w:val="single" w:sz="4" w:space="0" w:color="auto"/>
            </w:tcBorders>
          </w:tcPr>
          <w:p w:rsidR="000D5520" w:rsidRPr="002A33F4" w:rsidRDefault="000D5520" w:rsidP="00B80698">
            <w:pPr>
              <w:ind w:left="-108"/>
              <w:rPr>
                <w:rFonts w:ascii="Times New Roman" w:hAnsi="Times New Roman"/>
                <w:sz w:val="20"/>
              </w:rPr>
            </w:pPr>
          </w:p>
        </w:tc>
        <w:tc>
          <w:tcPr>
            <w:tcW w:w="997" w:type="dxa"/>
          </w:tcPr>
          <w:p w:rsidR="000D5520" w:rsidRPr="002A33F4" w:rsidRDefault="000D5520" w:rsidP="00B80698">
            <w:pPr>
              <w:ind w:left="-108"/>
              <w:rPr>
                <w:rFonts w:ascii="Times New Roman" w:hAnsi="Times New Roman"/>
                <w:sz w:val="20"/>
              </w:rPr>
            </w:pPr>
            <w:r w:rsidRPr="002A33F4">
              <w:rPr>
                <w:rFonts w:ascii="Times New Roman" w:hAnsi="Times New Roman"/>
                <w:sz w:val="20"/>
              </w:rPr>
              <w:t xml:space="preserve">квартира </w:t>
            </w:r>
          </w:p>
        </w:tc>
        <w:tc>
          <w:tcPr>
            <w:tcW w:w="1443" w:type="dxa"/>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4" w:type="dxa"/>
            <w:gridSpan w:val="8"/>
          </w:tcPr>
          <w:p w:rsidR="000D5520" w:rsidRPr="002A33F4" w:rsidRDefault="000D5520" w:rsidP="00B80698">
            <w:pPr>
              <w:ind w:left="-108"/>
              <w:rPr>
                <w:rFonts w:ascii="Times New Roman" w:hAnsi="Times New Roman"/>
                <w:sz w:val="20"/>
              </w:rPr>
            </w:pPr>
            <w:r>
              <w:br w:type="page"/>
            </w:r>
            <w:r w:rsidRPr="002A33F4">
              <w:rPr>
                <w:rFonts w:ascii="Times New Roman" w:hAnsi="Times New Roman"/>
                <w:sz w:val="20"/>
              </w:rPr>
              <w:t xml:space="preserve">Дата рождения: </w:t>
            </w:r>
          </w:p>
        </w:tc>
        <w:tc>
          <w:tcPr>
            <w:tcW w:w="8107" w:type="dxa"/>
            <w:gridSpan w:val="10"/>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57" w:type="dxa"/>
            <w:gridSpan w:val="10"/>
          </w:tcPr>
          <w:p w:rsidR="000D5520" w:rsidRPr="002A33F4" w:rsidRDefault="000D5520" w:rsidP="00B80698">
            <w:pPr>
              <w:ind w:left="-108"/>
              <w:rPr>
                <w:rFonts w:ascii="Times New Roman" w:hAnsi="Times New Roman"/>
                <w:sz w:val="20"/>
              </w:rPr>
            </w:pPr>
            <w:r>
              <w:br w:type="page"/>
            </w:r>
            <w:r w:rsidRPr="002A33F4">
              <w:rPr>
                <w:rFonts w:ascii="Times New Roman" w:hAnsi="Times New Roman"/>
                <w:sz w:val="20"/>
              </w:rPr>
              <w:t>Контактный телефон</w:t>
            </w:r>
            <w:r>
              <w:rPr>
                <w:rFonts w:ascii="Times New Roman" w:hAnsi="Times New Roman"/>
                <w:sz w:val="20"/>
              </w:rPr>
              <w:t>:</w:t>
            </w:r>
            <w:r w:rsidRPr="002A33F4">
              <w:rPr>
                <w:rFonts w:ascii="Times New Roman" w:hAnsi="Times New Roman"/>
                <w:sz w:val="20"/>
              </w:rPr>
              <w:t xml:space="preserve"> </w:t>
            </w:r>
          </w:p>
        </w:tc>
        <w:tc>
          <w:tcPr>
            <w:tcW w:w="7774" w:type="dxa"/>
            <w:gridSpan w:val="8"/>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ind w:left="-108"/>
              <w:jc w:val="both"/>
              <w:rPr>
                <w:rFonts w:ascii="Times New Roman" w:hAnsi="Times New Roman"/>
                <w:sz w:val="20"/>
              </w:rPr>
            </w:pPr>
            <w:r>
              <w:br w:type="page"/>
            </w:r>
            <w:r w:rsidRPr="002A33F4">
              <w:rPr>
                <w:rFonts w:ascii="Times New Roman" w:hAnsi="Times New Roman"/>
                <w:sz w:val="20"/>
              </w:rPr>
              <w:t xml:space="preserve">В </w:t>
            </w:r>
            <w:proofErr w:type="gramStart"/>
            <w:r w:rsidRPr="002A33F4">
              <w:rPr>
                <w:rFonts w:ascii="Times New Roman" w:hAnsi="Times New Roman"/>
                <w:sz w:val="20"/>
              </w:rPr>
              <w:t>соответствии</w:t>
            </w:r>
            <w:proofErr w:type="gramEnd"/>
            <w:r w:rsidRPr="002A33F4">
              <w:rPr>
                <w:rFonts w:ascii="Times New Roman" w:hAnsi="Times New Roman"/>
                <w:sz w:val="20"/>
              </w:rPr>
              <w:t xml:space="preserve"> с пунктом 2 статьи 8 закона Российской Федерации от 14.07.1992 № 3297-1 «О закрытом административно-территориальном образовании» прошу Вас допустить к совершению сделки с недвижимым имуществом, расположенным на территории ЗАТО Железногорск:</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47" w:type="dxa"/>
            <w:gridSpan w:val="7"/>
          </w:tcPr>
          <w:p w:rsidR="000D5520" w:rsidRPr="002A33F4" w:rsidRDefault="000D5520" w:rsidP="00B80698">
            <w:pPr>
              <w:ind w:left="-108"/>
              <w:jc w:val="both"/>
              <w:rPr>
                <w:rFonts w:ascii="Times New Roman" w:hAnsi="Times New Roman"/>
                <w:sz w:val="20"/>
              </w:rPr>
            </w:pPr>
            <w:r>
              <w:br w:type="page"/>
            </w:r>
            <w:r w:rsidRPr="002A33F4">
              <w:rPr>
                <w:rFonts w:ascii="Times New Roman" w:hAnsi="Times New Roman"/>
                <w:sz w:val="20"/>
              </w:rPr>
              <w:t xml:space="preserve">Вид имущества: </w:t>
            </w:r>
          </w:p>
        </w:tc>
        <w:tc>
          <w:tcPr>
            <w:tcW w:w="8284" w:type="dxa"/>
            <w:gridSpan w:val="11"/>
            <w:tcBorders>
              <w:bottom w:val="single" w:sz="4" w:space="0" w:color="auto"/>
            </w:tcBorders>
          </w:tcPr>
          <w:p w:rsidR="000D5520" w:rsidRPr="002A33F4" w:rsidRDefault="000D5520" w:rsidP="00B80698">
            <w:pPr>
              <w:ind w:left="-108"/>
              <w:jc w:val="both"/>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Borders>
              <w:bottom w:val="single" w:sz="4" w:space="0" w:color="auto"/>
            </w:tcBorders>
          </w:tcPr>
          <w:p w:rsidR="000D5520" w:rsidRPr="002A33F4" w:rsidRDefault="000D5520" w:rsidP="00B80698">
            <w:pPr>
              <w:ind w:left="-108"/>
              <w:jc w:val="both"/>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gridSpan w:val="11"/>
          </w:tcPr>
          <w:p w:rsidR="000D5520" w:rsidRPr="002A33F4" w:rsidRDefault="000D5520" w:rsidP="00B80698">
            <w:pPr>
              <w:ind w:left="-108"/>
              <w:rPr>
                <w:rFonts w:ascii="Times New Roman" w:hAnsi="Times New Roman"/>
                <w:sz w:val="20"/>
              </w:rPr>
            </w:pPr>
            <w:r>
              <w:br w:type="page"/>
            </w:r>
            <w:r w:rsidRPr="002A33F4">
              <w:rPr>
                <w:rFonts w:ascii="Times New Roman" w:hAnsi="Times New Roman"/>
                <w:sz w:val="20"/>
              </w:rPr>
              <w:t>Место расположения имущества:</w:t>
            </w:r>
          </w:p>
        </w:tc>
        <w:tc>
          <w:tcPr>
            <w:tcW w:w="6946" w:type="dxa"/>
            <w:gridSpan w:val="7"/>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Borders>
              <w:top w:val="single" w:sz="4" w:space="0" w:color="auto"/>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Borders>
              <w:top w:val="single" w:sz="4" w:space="0" w:color="auto"/>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Borders>
              <w:top w:val="single" w:sz="4" w:space="0" w:color="auto"/>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7" w:type="dxa"/>
            <w:gridSpan w:val="5"/>
          </w:tcPr>
          <w:p w:rsidR="000D5520" w:rsidRPr="002A33F4" w:rsidRDefault="000D5520" w:rsidP="00B80698">
            <w:pPr>
              <w:ind w:left="-108"/>
              <w:rPr>
                <w:rFonts w:ascii="Times New Roman" w:hAnsi="Times New Roman"/>
                <w:sz w:val="20"/>
              </w:rPr>
            </w:pPr>
            <w:r w:rsidRPr="002A33F4">
              <w:rPr>
                <w:rFonts w:ascii="Times New Roman" w:hAnsi="Times New Roman"/>
                <w:sz w:val="20"/>
              </w:rPr>
              <w:t>Вид сделки:</w:t>
            </w:r>
          </w:p>
        </w:tc>
        <w:tc>
          <w:tcPr>
            <w:tcW w:w="8574" w:type="dxa"/>
            <w:gridSpan w:val="13"/>
            <w:tcBorders>
              <w:bottom w:val="single" w:sz="4" w:space="0" w:color="auto"/>
            </w:tcBorders>
          </w:tcPr>
          <w:p w:rsidR="000D5520" w:rsidRPr="002A33F4"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ind w:left="-108"/>
              <w:rPr>
                <w:rFonts w:ascii="Times New Roman" w:hAnsi="Times New Roman"/>
                <w:sz w:val="20"/>
              </w:rPr>
            </w:pPr>
            <w:r w:rsidRPr="002A33F4">
              <w:rPr>
                <w:rFonts w:ascii="Times New Roman" w:hAnsi="Times New Roman"/>
                <w:sz w:val="20"/>
              </w:rPr>
              <w:t>Приложение:</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0D5520">
            <w:pPr>
              <w:numPr>
                <w:ilvl w:val="0"/>
                <w:numId w:val="9"/>
              </w:numPr>
              <w:tabs>
                <w:tab w:val="left" w:pos="176"/>
              </w:tabs>
              <w:ind w:left="-108" w:firstLine="0"/>
              <w:jc w:val="both"/>
              <w:rPr>
                <w:rFonts w:ascii="Times New Roman" w:hAnsi="Times New Roman"/>
                <w:sz w:val="20"/>
              </w:rPr>
            </w:pPr>
            <w:r w:rsidRPr="002A33F4">
              <w:rPr>
                <w:rFonts w:ascii="Times New Roman" w:hAnsi="Times New Roman"/>
                <w:sz w:val="20"/>
              </w:rPr>
              <w:t>Копия 2,3 стра</w:t>
            </w:r>
            <w:r>
              <w:rPr>
                <w:rFonts w:ascii="Times New Roman" w:hAnsi="Times New Roman"/>
                <w:sz w:val="20"/>
              </w:rPr>
              <w:t>ницы</w:t>
            </w:r>
            <w:r w:rsidRPr="002A33F4">
              <w:rPr>
                <w:rFonts w:ascii="Times New Roman" w:hAnsi="Times New Roman"/>
                <w:sz w:val="20"/>
              </w:rPr>
              <w:t xml:space="preserve"> паспорта, копия страницы паспорта с действующей регистрацией месту жительства гражданина допускаемого к сделке (покупателя, одариваемого и.т.д.)</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A1234F" w:rsidP="00B80698">
            <w:pPr>
              <w:tabs>
                <w:tab w:val="left" w:pos="176"/>
                <w:tab w:val="left" w:pos="284"/>
              </w:tabs>
              <w:ind w:left="-108"/>
              <w:jc w:val="both"/>
              <w:rPr>
                <w:rFonts w:ascii="Times New Roman" w:hAnsi="Times New Roman"/>
                <w:sz w:val="20"/>
              </w:rPr>
            </w:pPr>
            <w:r>
              <w:rPr>
                <w:rFonts w:ascii="Times New Roman" w:hAnsi="Times New Roman"/>
                <w:sz w:val="20"/>
              </w:rPr>
              <w:t>2. П</w:t>
            </w:r>
            <w:r w:rsidRPr="000B4F3E">
              <w:rPr>
                <w:rFonts w:ascii="Times New Roman" w:hAnsi="Times New Roman"/>
                <w:sz w:val="20"/>
              </w:rPr>
              <w:t>роект договора</w:t>
            </w:r>
            <w:r>
              <w:rPr>
                <w:rFonts w:ascii="Times New Roman" w:hAnsi="Times New Roman"/>
                <w:sz w:val="20"/>
              </w:rPr>
              <w:t xml:space="preserve"> (документа)</w:t>
            </w:r>
            <w:r w:rsidRPr="000B4F3E">
              <w:rPr>
                <w:rFonts w:ascii="Times New Roman" w:hAnsi="Times New Roman"/>
                <w:sz w:val="20"/>
              </w:rPr>
              <w:t>, которым оформляется сделка (договор</w:t>
            </w:r>
            <w:r>
              <w:rPr>
                <w:rFonts w:ascii="Times New Roman" w:hAnsi="Times New Roman"/>
                <w:sz w:val="20"/>
              </w:rPr>
              <w:t xml:space="preserve"> купли-продажи, аренды и т. д.), </w:t>
            </w:r>
            <w:r w:rsidRPr="000B4F3E">
              <w:rPr>
                <w:rFonts w:ascii="Times New Roman" w:hAnsi="Times New Roman"/>
                <w:sz w:val="20"/>
              </w:rPr>
              <w:t>должен быть заполнен</w:t>
            </w:r>
            <w:r>
              <w:rPr>
                <w:rFonts w:ascii="Times New Roman" w:hAnsi="Times New Roman"/>
                <w:sz w:val="20"/>
              </w:rPr>
              <w:t>, но не подписан.</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tabs>
                <w:tab w:val="left" w:pos="176"/>
              </w:tabs>
              <w:autoSpaceDE w:val="0"/>
              <w:autoSpaceDN w:val="0"/>
              <w:adjustRightInd w:val="0"/>
              <w:ind w:left="-108"/>
              <w:jc w:val="both"/>
              <w:outlineLvl w:val="0"/>
              <w:rPr>
                <w:rFonts w:ascii="Times New Roman" w:hAnsi="Times New Roman"/>
                <w:sz w:val="20"/>
              </w:rPr>
            </w:pPr>
            <w:r w:rsidRPr="002A33F4">
              <w:rPr>
                <w:rFonts w:ascii="Times New Roman" w:hAnsi="Times New Roman"/>
                <w:sz w:val="20"/>
              </w:rPr>
              <w:t>3. Копия</w:t>
            </w:r>
            <w:proofErr w:type="gramStart"/>
            <w:r w:rsidRPr="002A33F4">
              <w:rPr>
                <w:rFonts w:ascii="Times New Roman" w:hAnsi="Times New Roman"/>
                <w:sz w:val="20"/>
              </w:rPr>
              <w:t xml:space="preserve"> (-</w:t>
            </w:r>
            <w:proofErr w:type="spellStart"/>
            <w:proofErr w:type="gramEnd"/>
            <w:r w:rsidRPr="002A33F4">
              <w:rPr>
                <w:rFonts w:ascii="Times New Roman" w:hAnsi="Times New Roman"/>
                <w:sz w:val="20"/>
              </w:rPr>
              <w:t>ии</w:t>
            </w:r>
            <w:proofErr w:type="spellEnd"/>
            <w:r w:rsidRPr="002A33F4">
              <w:rPr>
                <w:rFonts w:ascii="Times New Roman" w:hAnsi="Times New Roman"/>
                <w:sz w:val="20"/>
              </w:rPr>
              <w:t>)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являющего предметом Сделки.</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jc w:val="center"/>
              <w:rPr>
                <w:rFonts w:ascii="Times New Roman" w:hAnsi="Times New Roman"/>
                <w:sz w:val="20"/>
              </w:rPr>
            </w:pPr>
            <w:r>
              <w:br w:type="page"/>
            </w:r>
            <w:r w:rsidRPr="002A33F4">
              <w:rPr>
                <w:sz w:val="20"/>
              </w:rPr>
              <w:br w:type="page"/>
            </w:r>
            <w:r w:rsidRPr="002A33F4">
              <w:rPr>
                <w:sz w:val="20"/>
              </w:rPr>
              <w:br w:type="page"/>
            </w:r>
            <w:r w:rsidRPr="002A33F4">
              <w:rPr>
                <w:rFonts w:ascii="Times New Roman" w:hAnsi="Times New Roman"/>
                <w:sz w:val="20"/>
              </w:rPr>
              <w:t>Согласие обработку и передачу персональных данных</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3B527E" w:rsidRDefault="000D5520" w:rsidP="00B80698">
            <w:pPr>
              <w:ind w:left="-108"/>
              <w:rPr>
                <w:rFonts w:ascii="Times New Roman" w:hAnsi="Times New Roman"/>
                <w:sz w:val="20"/>
              </w:rPr>
            </w:pPr>
            <w:r w:rsidRPr="003B527E">
              <w:rPr>
                <w:rFonts w:ascii="Times New Roman" w:hAnsi="Times New Roman"/>
                <w:sz w:val="20"/>
              </w:rPr>
              <w:t>Я,</w:t>
            </w:r>
          </w:p>
        </w:tc>
      </w:tr>
      <w:tr w:rsidR="000D5520" w:rsidRPr="002A33F4" w:rsidTr="00B80698">
        <w:tc>
          <w:tcPr>
            <w:tcW w:w="388" w:type="dxa"/>
            <w:tcBorders>
              <w:top w:val="nil"/>
              <w:left w:val="nil"/>
              <w:bottom w:val="nil"/>
              <w:right w:val="nil"/>
            </w:tcBorders>
          </w:tcPr>
          <w:p w:rsidR="000D5520" w:rsidRPr="003B527E" w:rsidRDefault="000D5520" w:rsidP="00B80698">
            <w:pPr>
              <w:ind w:left="-108"/>
              <w:rPr>
                <w:rFonts w:ascii="Times New Roman" w:hAnsi="Times New Roman"/>
                <w:sz w:val="20"/>
              </w:rPr>
            </w:pPr>
            <w:r w:rsidRPr="003B527E">
              <w:rPr>
                <w:rFonts w:ascii="Times New Roman" w:hAnsi="Times New Roman"/>
                <w:sz w:val="20"/>
              </w:rPr>
              <w:t xml:space="preserve">Ф. </w:t>
            </w:r>
          </w:p>
        </w:tc>
        <w:tc>
          <w:tcPr>
            <w:tcW w:w="9643" w:type="dxa"/>
            <w:gridSpan w:val="17"/>
            <w:tcBorders>
              <w:top w:val="nil"/>
              <w:left w:val="nil"/>
              <w:right w:val="nil"/>
            </w:tcBorders>
          </w:tcPr>
          <w:p w:rsidR="000D5520" w:rsidRPr="003B527E" w:rsidRDefault="000D5520" w:rsidP="00B80698">
            <w:pPr>
              <w:ind w:left="-108"/>
              <w:rPr>
                <w:rFonts w:ascii="Times New Roman" w:hAnsi="Times New Roman"/>
                <w:sz w:val="20"/>
              </w:rPr>
            </w:pPr>
          </w:p>
        </w:tc>
      </w:tr>
      <w:tr w:rsidR="000D5520" w:rsidRPr="002A33F4" w:rsidTr="00B80698">
        <w:tc>
          <w:tcPr>
            <w:tcW w:w="388" w:type="dxa"/>
            <w:tcBorders>
              <w:top w:val="nil"/>
              <w:left w:val="nil"/>
              <w:bottom w:val="nil"/>
              <w:right w:val="nil"/>
            </w:tcBorders>
          </w:tcPr>
          <w:p w:rsidR="000D5520" w:rsidRPr="003B527E" w:rsidRDefault="000D5520" w:rsidP="00B80698">
            <w:pPr>
              <w:ind w:left="-108"/>
              <w:rPr>
                <w:rFonts w:ascii="Times New Roman" w:hAnsi="Times New Roman"/>
                <w:sz w:val="20"/>
              </w:rPr>
            </w:pPr>
            <w:r w:rsidRPr="003B527E">
              <w:rPr>
                <w:rFonts w:ascii="Times New Roman" w:hAnsi="Times New Roman"/>
                <w:sz w:val="20"/>
              </w:rPr>
              <w:t xml:space="preserve">И. </w:t>
            </w:r>
          </w:p>
        </w:tc>
        <w:tc>
          <w:tcPr>
            <w:tcW w:w="9643" w:type="dxa"/>
            <w:gridSpan w:val="17"/>
            <w:tcBorders>
              <w:left w:val="nil"/>
              <w:bottom w:val="single" w:sz="4" w:space="0" w:color="auto"/>
              <w:right w:val="nil"/>
            </w:tcBorders>
          </w:tcPr>
          <w:p w:rsidR="000D5520" w:rsidRPr="003B527E" w:rsidRDefault="000D5520" w:rsidP="00B80698">
            <w:pPr>
              <w:ind w:left="-108"/>
              <w:rPr>
                <w:rFonts w:ascii="Times New Roman" w:hAnsi="Times New Roman"/>
                <w:sz w:val="20"/>
              </w:rPr>
            </w:pPr>
          </w:p>
        </w:tc>
      </w:tr>
      <w:tr w:rsidR="000D5520" w:rsidRPr="002A33F4" w:rsidTr="00B80698">
        <w:tc>
          <w:tcPr>
            <w:tcW w:w="388" w:type="dxa"/>
            <w:tcBorders>
              <w:top w:val="nil"/>
              <w:left w:val="nil"/>
              <w:bottom w:val="nil"/>
              <w:right w:val="nil"/>
            </w:tcBorders>
          </w:tcPr>
          <w:p w:rsidR="000D5520" w:rsidRPr="003B527E" w:rsidRDefault="000D5520" w:rsidP="00B80698">
            <w:pPr>
              <w:ind w:left="-108"/>
              <w:rPr>
                <w:rFonts w:ascii="Times New Roman" w:hAnsi="Times New Roman"/>
                <w:sz w:val="20"/>
              </w:rPr>
            </w:pPr>
            <w:r w:rsidRPr="003B527E">
              <w:rPr>
                <w:rFonts w:ascii="Times New Roman" w:hAnsi="Times New Roman"/>
                <w:sz w:val="20"/>
              </w:rPr>
              <w:t xml:space="preserve">О. </w:t>
            </w:r>
          </w:p>
        </w:tc>
        <w:tc>
          <w:tcPr>
            <w:tcW w:w="9643" w:type="dxa"/>
            <w:gridSpan w:val="17"/>
            <w:tcBorders>
              <w:left w:val="nil"/>
              <w:bottom w:val="single" w:sz="4" w:space="0" w:color="auto"/>
              <w:right w:val="nil"/>
            </w:tcBorders>
          </w:tcPr>
          <w:p w:rsidR="000D5520" w:rsidRPr="003B527E" w:rsidRDefault="000D5520" w:rsidP="00B80698">
            <w:pPr>
              <w:ind w:left="-108"/>
              <w:rPr>
                <w:rFonts w:ascii="Times New Roman" w:hAnsi="Times New Roman"/>
                <w:sz w:val="20"/>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pStyle w:val="ConsPlusNonformat"/>
              <w:ind w:left="-108"/>
              <w:jc w:val="both"/>
              <w:rPr>
                <w:rFonts w:ascii="Times New Roman" w:hAnsi="Times New Roman" w:cs="Times New Roman"/>
              </w:rPr>
            </w:pPr>
            <w:proofErr w:type="gramStart"/>
            <w:r w:rsidRPr="002A33F4">
              <w:rPr>
                <w:rFonts w:ascii="Times New Roman" w:hAnsi="Times New Roman" w:cs="Times New Roman"/>
              </w:rPr>
              <w:t xml:space="preserve">в соответствии с Федеральным законом от  27.07.2006 № 152-ФЗ «О персональных данных» даю согласие Администрации ЗАТО г. Железногорск,  расположенной  по адресу: 662971, Красноярский край, г. Железногорск, ул. </w:t>
            </w:r>
            <w:r w:rsidRPr="002A33F4">
              <w:rPr>
                <w:rFonts w:ascii="Times New Roman" w:hAnsi="Times New Roman" w:cs="Times New Roman"/>
                <w:lang w:val="en-US"/>
              </w:rPr>
              <w:t>XXII</w:t>
            </w:r>
            <w:r w:rsidRPr="002A33F4">
              <w:rPr>
                <w:rFonts w:ascii="Times New Roman" w:hAnsi="Times New Roman" w:cs="Times New Roman"/>
              </w:rPr>
              <w:t xml:space="preserve"> Партсъезда, 21, на обработку, а также для передачи третьей стороне, для осуществления допуска к совершению сделки с недвижимым имуществом, расположенным на территории ЗАТО Железногорск, моих персональных данных.</w:t>
            </w:r>
            <w:proofErr w:type="gramEnd"/>
            <w:r w:rsidRPr="002A33F4">
              <w:rPr>
                <w:rFonts w:ascii="Times New Roman" w:hAnsi="Times New Roman" w:cs="Times New Roman"/>
              </w:rPr>
              <w:t xml:space="preserve"> Настоящее согласие действует со дня его подписания до дня отзыва в письменной форме.</w:t>
            </w: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pStyle w:val="ConsPlusNonformat"/>
              <w:ind w:left="-108"/>
              <w:jc w:val="both"/>
              <w:rPr>
                <w:rFonts w:ascii="Times New Roman" w:hAnsi="Times New Roman" w:cs="Times New Roman"/>
              </w:rPr>
            </w:pPr>
          </w:p>
        </w:tc>
      </w:tr>
      <w:tr w:rsidR="000D5520" w:rsidRPr="002A33F4" w:rsidTr="00B8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18"/>
          </w:tcPr>
          <w:p w:rsidR="000D5520" w:rsidRPr="002A33F4" w:rsidRDefault="000D5520" w:rsidP="00B80698">
            <w:pPr>
              <w:pStyle w:val="ConsPlusNonformat"/>
              <w:ind w:left="-108"/>
              <w:jc w:val="both"/>
              <w:rPr>
                <w:rFonts w:ascii="Times New Roman" w:hAnsi="Times New Roman" w:cs="Times New Roman"/>
              </w:rPr>
            </w:pPr>
          </w:p>
        </w:tc>
      </w:tr>
    </w:tbl>
    <w:p w:rsidR="000D5520" w:rsidRDefault="000D5520" w:rsidP="000D5520"/>
    <w:tbl>
      <w:tblPr>
        <w:tblW w:w="10031" w:type="dxa"/>
        <w:tblLayout w:type="fixed"/>
        <w:tblLook w:val="04A0"/>
      </w:tblPr>
      <w:tblGrid>
        <w:gridCol w:w="251"/>
        <w:gridCol w:w="281"/>
        <w:gridCol w:w="365"/>
        <w:gridCol w:w="1947"/>
        <w:gridCol w:w="761"/>
        <w:gridCol w:w="236"/>
        <w:gridCol w:w="400"/>
        <w:gridCol w:w="5790"/>
      </w:tblGrid>
      <w:tr w:rsidR="000D5520" w:rsidRPr="002A33F4" w:rsidTr="00B80698">
        <w:tc>
          <w:tcPr>
            <w:tcW w:w="251" w:type="dxa"/>
          </w:tcPr>
          <w:p w:rsidR="000D5520" w:rsidRPr="002A33F4" w:rsidRDefault="000D5520" w:rsidP="00B80698">
            <w:pPr>
              <w:pStyle w:val="ConsPlusNonformat"/>
              <w:ind w:left="-108"/>
              <w:jc w:val="both"/>
              <w:rPr>
                <w:rFonts w:ascii="Times New Roman" w:hAnsi="Times New Roman" w:cs="Times New Roman"/>
              </w:rPr>
            </w:pPr>
            <w:r w:rsidRPr="002A33F4">
              <w:rPr>
                <w:rFonts w:ascii="Times New Roman" w:hAnsi="Times New Roman" w:cs="Times New Roman"/>
              </w:rPr>
              <w:t>«</w:t>
            </w:r>
          </w:p>
        </w:tc>
        <w:tc>
          <w:tcPr>
            <w:tcW w:w="281" w:type="dxa"/>
            <w:tcBorders>
              <w:bottom w:val="single" w:sz="4" w:space="0" w:color="auto"/>
            </w:tcBorders>
          </w:tcPr>
          <w:p w:rsidR="000D5520" w:rsidRPr="002A33F4" w:rsidRDefault="000D5520" w:rsidP="00B80698">
            <w:pPr>
              <w:pStyle w:val="ConsPlusNonformat"/>
              <w:ind w:left="-109" w:right="-110"/>
              <w:jc w:val="both"/>
              <w:rPr>
                <w:rFonts w:ascii="Times New Roman" w:hAnsi="Times New Roman" w:cs="Times New Roman"/>
              </w:rPr>
            </w:pPr>
          </w:p>
        </w:tc>
        <w:tc>
          <w:tcPr>
            <w:tcW w:w="365" w:type="dxa"/>
          </w:tcPr>
          <w:p w:rsidR="000D5520" w:rsidRPr="002A33F4" w:rsidRDefault="000D5520" w:rsidP="00B80698">
            <w:pPr>
              <w:pStyle w:val="ConsPlusNonformat"/>
              <w:jc w:val="both"/>
              <w:rPr>
                <w:rFonts w:ascii="Times New Roman" w:hAnsi="Times New Roman" w:cs="Times New Roman"/>
              </w:rPr>
            </w:pPr>
            <w:r w:rsidRPr="002A33F4">
              <w:rPr>
                <w:rFonts w:ascii="Times New Roman" w:hAnsi="Times New Roman" w:cs="Times New Roman"/>
              </w:rPr>
              <w:t>»</w:t>
            </w:r>
          </w:p>
        </w:tc>
        <w:tc>
          <w:tcPr>
            <w:tcW w:w="1947" w:type="dxa"/>
            <w:tcBorders>
              <w:bottom w:val="single" w:sz="4" w:space="0" w:color="auto"/>
            </w:tcBorders>
          </w:tcPr>
          <w:p w:rsidR="000D5520" w:rsidRPr="002A33F4" w:rsidRDefault="000D5520" w:rsidP="00B80698">
            <w:pPr>
              <w:pStyle w:val="ConsPlusNonformat"/>
              <w:jc w:val="both"/>
              <w:rPr>
                <w:rFonts w:ascii="Times New Roman" w:hAnsi="Times New Roman" w:cs="Times New Roman"/>
              </w:rPr>
            </w:pPr>
          </w:p>
        </w:tc>
        <w:tc>
          <w:tcPr>
            <w:tcW w:w="761" w:type="dxa"/>
          </w:tcPr>
          <w:p w:rsidR="000D5520" w:rsidRPr="002A33F4" w:rsidRDefault="000D5520" w:rsidP="00B80698">
            <w:pPr>
              <w:pStyle w:val="ConsPlusNonformat"/>
              <w:jc w:val="both"/>
              <w:rPr>
                <w:rFonts w:ascii="Times New Roman" w:hAnsi="Times New Roman" w:cs="Times New Roman"/>
              </w:rPr>
            </w:pPr>
            <w:r w:rsidRPr="002A33F4">
              <w:rPr>
                <w:rFonts w:ascii="Times New Roman" w:hAnsi="Times New Roman" w:cs="Times New Roman"/>
              </w:rPr>
              <w:t>20</w:t>
            </w:r>
            <w:r>
              <w:rPr>
                <w:rFonts w:ascii="Times New Roman" w:hAnsi="Times New Roman" w:cs="Times New Roman"/>
              </w:rPr>
              <w:t>2</w:t>
            </w:r>
          </w:p>
        </w:tc>
        <w:tc>
          <w:tcPr>
            <w:tcW w:w="236" w:type="dxa"/>
            <w:tcBorders>
              <w:bottom w:val="single" w:sz="4" w:space="0" w:color="auto"/>
            </w:tcBorders>
          </w:tcPr>
          <w:p w:rsidR="000D5520" w:rsidRPr="002A33F4" w:rsidRDefault="000D5520" w:rsidP="00B80698">
            <w:pPr>
              <w:pStyle w:val="ConsPlusNonformat"/>
              <w:jc w:val="both"/>
              <w:rPr>
                <w:rFonts w:ascii="Times New Roman" w:hAnsi="Times New Roman" w:cs="Times New Roman"/>
              </w:rPr>
            </w:pPr>
          </w:p>
        </w:tc>
        <w:tc>
          <w:tcPr>
            <w:tcW w:w="400" w:type="dxa"/>
          </w:tcPr>
          <w:p w:rsidR="000D5520" w:rsidRPr="002A33F4" w:rsidRDefault="000D5520" w:rsidP="00B80698">
            <w:pPr>
              <w:pStyle w:val="ConsPlusNonformat"/>
              <w:jc w:val="both"/>
              <w:rPr>
                <w:rFonts w:ascii="Times New Roman" w:hAnsi="Times New Roman" w:cs="Times New Roman"/>
              </w:rPr>
            </w:pPr>
            <w:r w:rsidRPr="002A33F4">
              <w:rPr>
                <w:rFonts w:ascii="Times New Roman" w:hAnsi="Times New Roman" w:cs="Times New Roman"/>
              </w:rPr>
              <w:t>г.</w:t>
            </w:r>
          </w:p>
        </w:tc>
        <w:tc>
          <w:tcPr>
            <w:tcW w:w="5790" w:type="dxa"/>
            <w:tcBorders>
              <w:bottom w:val="single" w:sz="4" w:space="0" w:color="auto"/>
            </w:tcBorders>
          </w:tcPr>
          <w:p w:rsidR="000D5520" w:rsidRPr="002A33F4" w:rsidRDefault="000D5520" w:rsidP="00B80698">
            <w:pPr>
              <w:pStyle w:val="ConsPlusNonformat"/>
              <w:ind w:left="-113"/>
              <w:jc w:val="both"/>
              <w:rPr>
                <w:rFonts w:ascii="Times New Roman" w:hAnsi="Times New Roman" w:cs="Times New Roman"/>
              </w:rPr>
            </w:pPr>
          </w:p>
        </w:tc>
      </w:tr>
    </w:tbl>
    <w:p w:rsidR="007F31DC" w:rsidRDefault="00F22661" w:rsidP="00F22661">
      <w:pPr>
        <w:tabs>
          <w:tab w:val="left" w:pos="1418"/>
        </w:tabs>
        <w:ind w:left="5670" w:right="-1"/>
        <w:rPr>
          <w:rFonts w:ascii="Times New Roman" w:hAnsi="Times New Roman"/>
          <w:sz w:val="24"/>
          <w:szCs w:val="24"/>
        </w:rPr>
      </w:pPr>
      <w:r>
        <w:rPr>
          <w:rFonts w:ascii="Times New Roman" w:hAnsi="Times New Roman"/>
          <w:sz w:val="24"/>
          <w:szCs w:val="24"/>
        </w:rPr>
        <w:t xml:space="preserve">          </w:t>
      </w:r>
    </w:p>
    <w:p w:rsidR="007F31DC" w:rsidRDefault="007F31DC" w:rsidP="00F22661">
      <w:pPr>
        <w:tabs>
          <w:tab w:val="left" w:pos="1418"/>
        </w:tabs>
        <w:ind w:left="5670" w:right="-1"/>
        <w:rPr>
          <w:rFonts w:ascii="Times New Roman" w:hAnsi="Times New Roman"/>
          <w:sz w:val="24"/>
          <w:szCs w:val="24"/>
        </w:rPr>
      </w:pPr>
    </w:p>
    <w:p w:rsidR="00F22661" w:rsidRPr="000D5520" w:rsidRDefault="007F31DC" w:rsidP="00F22661">
      <w:pPr>
        <w:tabs>
          <w:tab w:val="left" w:pos="1418"/>
        </w:tabs>
        <w:ind w:left="5670" w:right="-1"/>
        <w:rPr>
          <w:rFonts w:ascii="Times New Roman" w:hAnsi="Times New Roman"/>
          <w:sz w:val="24"/>
          <w:szCs w:val="24"/>
        </w:rPr>
      </w:pPr>
      <w:r>
        <w:rPr>
          <w:rFonts w:ascii="Times New Roman" w:hAnsi="Times New Roman"/>
          <w:sz w:val="24"/>
          <w:szCs w:val="24"/>
        </w:rPr>
        <w:lastRenderedPageBreak/>
        <w:t xml:space="preserve">          </w:t>
      </w:r>
      <w:r w:rsidR="00F22661">
        <w:rPr>
          <w:rFonts w:ascii="Times New Roman" w:hAnsi="Times New Roman"/>
          <w:sz w:val="24"/>
          <w:szCs w:val="24"/>
        </w:rPr>
        <w:t xml:space="preserve"> </w:t>
      </w:r>
      <w:r w:rsidR="00F22661" w:rsidRPr="000D5520">
        <w:rPr>
          <w:rFonts w:ascii="Times New Roman" w:hAnsi="Times New Roman"/>
          <w:sz w:val="24"/>
          <w:szCs w:val="24"/>
        </w:rPr>
        <w:t>Приложение</w:t>
      </w:r>
      <w:r w:rsidR="00F22661">
        <w:rPr>
          <w:rFonts w:ascii="Times New Roman" w:hAnsi="Times New Roman"/>
          <w:sz w:val="24"/>
          <w:szCs w:val="24"/>
        </w:rPr>
        <w:t xml:space="preserve"> № 2</w:t>
      </w:r>
    </w:p>
    <w:p w:rsidR="00F22661" w:rsidRPr="000D5520" w:rsidRDefault="00F22661" w:rsidP="00F22661">
      <w:pPr>
        <w:tabs>
          <w:tab w:val="left" w:pos="1418"/>
        </w:tabs>
        <w:ind w:left="5670" w:right="-1"/>
        <w:rPr>
          <w:rFonts w:ascii="Times New Roman" w:hAnsi="Times New Roman"/>
          <w:sz w:val="24"/>
          <w:szCs w:val="24"/>
        </w:rPr>
      </w:pPr>
      <w:r>
        <w:rPr>
          <w:rFonts w:ascii="Times New Roman" w:hAnsi="Times New Roman"/>
          <w:sz w:val="24"/>
          <w:szCs w:val="24"/>
        </w:rPr>
        <w:t xml:space="preserve">           </w:t>
      </w:r>
      <w:r w:rsidRPr="000D5520">
        <w:rPr>
          <w:rFonts w:ascii="Times New Roman" w:hAnsi="Times New Roman"/>
          <w:sz w:val="24"/>
          <w:szCs w:val="24"/>
        </w:rPr>
        <w:t>к Администра</w:t>
      </w:r>
      <w:r>
        <w:rPr>
          <w:rFonts w:ascii="Times New Roman" w:hAnsi="Times New Roman"/>
          <w:sz w:val="24"/>
          <w:szCs w:val="24"/>
        </w:rPr>
        <w:t>тивному регламенту</w:t>
      </w:r>
    </w:p>
    <w:p w:rsidR="000D5520" w:rsidRDefault="000D5520" w:rsidP="000D5520">
      <w:pPr>
        <w:ind w:left="6379"/>
        <w:rPr>
          <w:rFonts w:ascii="Times New Roman" w:hAnsi="Times New Roman"/>
          <w:sz w:val="24"/>
          <w:szCs w:val="24"/>
        </w:rPr>
      </w:pPr>
    </w:p>
    <w:p w:rsidR="000D5520" w:rsidRPr="00C15F3F" w:rsidRDefault="000D5520" w:rsidP="000D5520">
      <w:pPr>
        <w:ind w:left="6379"/>
        <w:rPr>
          <w:rFonts w:ascii="Times New Roman" w:hAnsi="Times New Roman"/>
          <w:sz w:val="24"/>
          <w:szCs w:val="24"/>
        </w:rPr>
      </w:pPr>
      <w:r w:rsidRPr="00C15F3F">
        <w:rPr>
          <w:rFonts w:ascii="Times New Roman" w:hAnsi="Times New Roman"/>
          <w:sz w:val="24"/>
          <w:szCs w:val="24"/>
        </w:rPr>
        <w:t>Главе ЗАТО г. Железногорск</w:t>
      </w:r>
    </w:p>
    <w:p w:rsidR="000D5520" w:rsidRPr="00B82014" w:rsidRDefault="000D5520" w:rsidP="000D5520">
      <w:pPr>
        <w:ind w:left="6379"/>
        <w:rPr>
          <w:rFonts w:ascii="Times New Roman" w:hAnsi="Times New Roman"/>
          <w:sz w:val="24"/>
          <w:szCs w:val="24"/>
        </w:rPr>
      </w:pPr>
      <w:r w:rsidRPr="00B82014">
        <w:rPr>
          <w:rFonts w:ascii="Times New Roman" w:hAnsi="Times New Roman"/>
          <w:sz w:val="24"/>
          <w:szCs w:val="24"/>
        </w:rPr>
        <w:t>Д.М.</w:t>
      </w:r>
      <w:r>
        <w:rPr>
          <w:rFonts w:ascii="Times New Roman" w:hAnsi="Times New Roman"/>
          <w:sz w:val="24"/>
          <w:szCs w:val="24"/>
        </w:rPr>
        <w:t xml:space="preserve"> Ч</w:t>
      </w:r>
      <w:r w:rsidRPr="00B82014">
        <w:rPr>
          <w:rFonts w:ascii="Times New Roman" w:hAnsi="Times New Roman"/>
          <w:sz w:val="24"/>
          <w:szCs w:val="24"/>
        </w:rPr>
        <w:t>ернятину</w:t>
      </w:r>
    </w:p>
    <w:p w:rsidR="000D5520" w:rsidRPr="00C15F3F" w:rsidRDefault="000D5520" w:rsidP="000D5520">
      <w:pPr>
        <w:rPr>
          <w:rFonts w:ascii="Times New Roman" w:hAnsi="Times New Roman"/>
          <w:sz w:val="24"/>
          <w:szCs w:val="24"/>
        </w:rPr>
      </w:pPr>
    </w:p>
    <w:p w:rsidR="000D5520" w:rsidRPr="00C15F3F" w:rsidRDefault="000D5520" w:rsidP="000D5520">
      <w:pPr>
        <w:jc w:val="center"/>
        <w:rPr>
          <w:rFonts w:ascii="Times New Roman" w:hAnsi="Times New Roman"/>
          <w:sz w:val="24"/>
          <w:szCs w:val="24"/>
        </w:rPr>
      </w:pPr>
      <w:r w:rsidRPr="00C15F3F">
        <w:rPr>
          <w:rFonts w:ascii="Times New Roman" w:hAnsi="Times New Roman"/>
          <w:sz w:val="24"/>
          <w:szCs w:val="24"/>
        </w:rPr>
        <w:t>ЗАЯВЛЕНИЕ</w:t>
      </w:r>
    </w:p>
    <w:tbl>
      <w:tblPr>
        <w:tblW w:w="5001" w:type="pct"/>
        <w:tblLook w:val="04A0"/>
      </w:tblPr>
      <w:tblGrid>
        <w:gridCol w:w="242"/>
        <w:gridCol w:w="146"/>
        <w:gridCol w:w="120"/>
        <w:gridCol w:w="28"/>
        <w:gridCol w:w="327"/>
        <w:gridCol w:w="129"/>
        <w:gridCol w:w="92"/>
        <w:gridCol w:w="386"/>
        <w:gridCol w:w="139"/>
        <w:gridCol w:w="149"/>
        <w:gridCol w:w="788"/>
        <w:gridCol w:w="167"/>
        <w:gridCol w:w="129"/>
        <w:gridCol w:w="252"/>
        <w:gridCol w:w="22"/>
        <w:gridCol w:w="69"/>
        <w:gridCol w:w="153"/>
        <w:gridCol w:w="378"/>
        <w:gridCol w:w="121"/>
        <w:gridCol w:w="129"/>
        <w:gridCol w:w="555"/>
        <w:gridCol w:w="133"/>
        <w:gridCol w:w="660"/>
        <w:gridCol w:w="1632"/>
        <w:gridCol w:w="796"/>
        <w:gridCol w:w="1346"/>
        <w:gridCol w:w="1052"/>
      </w:tblGrid>
      <w:tr w:rsidR="000D5520" w:rsidRPr="000B4F3E" w:rsidTr="00B80698">
        <w:trPr>
          <w:trHeight w:val="40"/>
        </w:trPr>
        <w:tc>
          <w:tcPr>
            <w:tcW w:w="5000" w:type="pct"/>
            <w:gridSpan w:val="27"/>
            <w:tcBorders>
              <w:bottom w:val="single" w:sz="4" w:space="0" w:color="auto"/>
            </w:tcBorders>
          </w:tcPr>
          <w:p w:rsidR="000D5520" w:rsidRPr="000B4F3E" w:rsidRDefault="000D5520" w:rsidP="00B80698">
            <w:pPr>
              <w:widowControl w:val="0"/>
              <w:jc w:val="center"/>
              <w:rPr>
                <w:rFonts w:ascii="Times New Roman" w:hAnsi="Times New Roman"/>
                <w:sz w:val="20"/>
              </w:rPr>
            </w:pPr>
          </w:p>
        </w:tc>
      </w:tr>
      <w:tr w:rsidR="000D5520" w:rsidRPr="000B4F3E" w:rsidTr="00B80698">
        <w:trPr>
          <w:trHeight w:val="40"/>
        </w:trPr>
        <w:tc>
          <w:tcPr>
            <w:tcW w:w="5000" w:type="pct"/>
            <w:gridSpan w:val="27"/>
            <w:tcBorders>
              <w:top w:val="single" w:sz="4" w:space="0" w:color="auto"/>
            </w:tcBorders>
          </w:tcPr>
          <w:p w:rsidR="000D5520" w:rsidRPr="000B4F3E" w:rsidRDefault="000D5520" w:rsidP="00B80698">
            <w:pPr>
              <w:widowControl w:val="0"/>
              <w:jc w:val="center"/>
              <w:rPr>
                <w:rFonts w:ascii="Times New Roman" w:hAnsi="Times New Roman"/>
                <w:sz w:val="12"/>
                <w:szCs w:val="12"/>
              </w:rPr>
            </w:pPr>
            <w:r w:rsidRPr="000B4F3E">
              <w:rPr>
                <w:rFonts w:ascii="Times New Roman" w:hAnsi="Times New Roman"/>
                <w:sz w:val="12"/>
                <w:szCs w:val="12"/>
              </w:rPr>
              <w:br w:type="page"/>
              <w:t>(наименование организации)</w:t>
            </w:r>
          </w:p>
        </w:tc>
      </w:tr>
      <w:tr w:rsidR="000D5520" w:rsidRPr="000B4F3E" w:rsidTr="00B80698">
        <w:tc>
          <w:tcPr>
            <w:tcW w:w="5000" w:type="pct"/>
            <w:gridSpan w:val="27"/>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br w:type="page"/>
              <w:t xml:space="preserve">В </w:t>
            </w:r>
            <w:proofErr w:type="gramStart"/>
            <w:r w:rsidRPr="000B4F3E">
              <w:rPr>
                <w:rFonts w:ascii="Times New Roman" w:hAnsi="Times New Roman"/>
                <w:sz w:val="20"/>
              </w:rPr>
              <w:t>лице</w:t>
            </w:r>
            <w:proofErr w:type="gramEnd"/>
            <w:r w:rsidRPr="000B4F3E">
              <w:rPr>
                <w:rFonts w:ascii="Times New Roman" w:hAnsi="Times New Roman"/>
                <w:sz w:val="20"/>
              </w:rPr>
              <w:t>:</w:t>
            </w:r>
          </w:p>
        </w:tc>
      </w:tr>
      <w:tr w:rsidR="000D5520" w:rsidRPr="000B4F3E" w:rsidTr="00B80698">
        <w:tc>
          <w:tcPr>
            <w:tcW w:w="189" w:type="pct"/>
            <w:gridSpan w:val="2"/>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t xml:space="preserve">Ф. </w:t>
            </w:r>
          </w:p>
        </w:tc>
        <w:tc>
          <w:tcPr>
            <w:tcW w:w="4811" w:type="pct"/>
            <w:gridSpan w:val="25"/>
            <w:tcBorders>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189" w:type="pct"/>
            <w:gridSpan w:val="2"/>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t xml:space="preserve">И. </w:t>
            </w:r>
          </w:p>
        </w:tc>
        <w:tc>
          <w:tcPr>
            <w:tcW w:w="4811" w:type="pct"/>
            <w:gridSpan w:val="25"/>
            <w:tcBorders>
              <w:top w:val="single" w:sz="4" w:space="0" w:color="auto"/>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189" w:type="pct"/>
            <w:gridSpan w:val="2"/>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t xml:space="preserve">О. </w:t>
            </w:r>
          </w:p>
        </w:tc>
        <w:tc>
          <w:tcPr>
            <w:tcW w:w="4811" w:type="pct"/>
            <w:gridSpan w:val="25"/>
            <w:tcBorders>
              <w:top w:val="single" w:sz="4" w:space="0" w:color="auto"/>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1256" w:type="pct"/>
            <w:gridSpan w:val="11"/>
          </w:tcPr>
          <w:p w:rsidR="000D5520" w:rsidRPr="000B4F3E" w:rsidRDefault="000D5520" w:rsidP="00B80698">
            <w:pPr>
              <w:widowControl w:val="0"/>
              <w:ind w:left="-113" w:right="-113"/>
              <w:rPr>
                <w:rFonts w:ascii="Times New Roman" w:hAnsi="Times New Roman"/>
                <w:sz w:val="20"/>
              </w:rPr>
            </w:pPr>
            <w:proofErr w:type="gramStart"/>
            <w:r w:rsidRPr="000B4F3E">
              <w:rPr>
                <w:rFonts w:ascii="Times New Roman" w:hAnsi="Times New Roman"/>
                <w:sz w:val="20"/>
              </w:rPr>
              <w:t>Действующего</w:t>
            </w:r>
            <w:proofErr w:type="gramEnd"/>
            <w:r w:rsidRPr="000B4F3E">
              <w:rPr>
                <w:rFonts w:ascii="Times New Roman" w:hAnsi="Times New Roman"/>
                <w:sz w:val="20"/>
              </w:rPr>
              <w:t xml:space="preserve"> на основании:</w:t>
            </w:r>
          </w:p>
        </w:tc>
        <w:tc>
          <w:tcPr>
            <w:tcW w:w="3744" w:type="pct"/>
            <w:gridSpan w:val="16"/>
            <w:tcBorders>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5000" w:type="pct"/>
            <w:gridSpan w:val="27"/>
            <w:tcBorders>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5000" w:type="pct"/>
            <w:gridSpan w:val="27"/>
            <w:tcBorders>
              <w:top w:val="single" w:sz="4" w:space="0" w:color="auto"/>
            </w:tcBorders>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t>Адрес (местонахождение) юридического лица:</w:t>
            </w:r>
          </w:p>
        </w:tc>
      </w:tr>
      <w:tr w:rsidR="000D5520" w:rsidRPr="000B4F3E" w:rsidTr="00B80698">
        <w:tc>
          <w:tcPr>
            <w:tcW w:w="793" w:type="pct"/>
            <w:gridSpan w:val="9"/>
          </w:tcPr>
          <w:p w:rsidR="000D5520" w:rsidRPr="000B4F3E" w:rsidRDefault="000D5520" w:rsidP="00B80698">
            <w:pPr>
              <w:widowControl w:val="0"/>
              <w:ind w:left="-113"/>
              <w:rPr>
                <w:rFonts w:ascii="Times New Roman" w:hAnsi="Times New Roman"/>
                <w:sz w:val="20"/>
              </w:rPr>
            </w:pPr>
            <w:r w:rsidRPr="000B4F3E">
              <w:rPr>
                <w:rFonts w:ascii="Times New Roman" w:hAnsi="Times New Roman"/>
                <w:sz w:val="20"/>
              </w:rPr>
              <w:t xml:space="preserve">Почтовый индекс </w:t>
            </w:r>
          </w:p>
        </w:tc>
        <w:tc>
          <w:tcPr>
            <w:tcW w:w="4207" w:type="pct"/>
            <w:gridSpan w:val="18"/>
            <w:tcBorders>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1401" w:type="pct"/>
            <w:gridSpan w:val="13"/>
          </w:tcPr>
          <w:p w:rsidR="000D5520" w:rsidRPr="000B4F3E" w:rsidRDefault="000D5520" w:rsidP="00B80698">
            <w:pPr>
              <w:widowControl w:val="0"/>
              <w:ind w:left="-113" w:right="-113"/>
              <w:rPr>
                <w:rFonts w:ascii="Times New Roman" w:hAnsi="Times New Roman"/>
                <w:sz w:val="20"/>
              </w:rPr>
            </w:pPr>
            <w:r w:rsidRPr="000B4F3E">
              <w:rPr>
                <w:rFonts w:ascii="Times New Roman" w:hAnsi="Times New Roman"/>
                <w:sz w:val="20"/>
              </w:rPr>
              <w:t>Субъект Российской Федерации:</w:t>
            </w:r>
          </w:p>
        </w:tc>
        <w:tc>
          <w:tcPr>
            <w:tcW w:w="3599" w:type="pct"/>
            <w:gridSpan w:val="14"/>
            <w:tcBorders>
              <w:bottom w:val="single" w:sz="4" w:space="0" w:color="auto"/>
            </w:tcBorders>
          </w:tcPr>
          <w:p w:rsidR="000D5520" w:rsidRPr="000B4F3E" w:rsidRDefault="000D5520" w:rsidP="00B80698">
            <w:pPr>
              <w:widowControl w:val="0"/>
              <w:rPr>
                <w:rFonts w:ascii="Times New Roman" w:hAnsi="Times New Roman"/>
                <w:sz w:val="20"/>
              </w:rPr>
            </w:pPr>
          </w:p>
        </w:tc>
      </w:tr>
      <w:tr w:rsidR="000D5520" w:rsidRPr="000B4F3E" w:rsidTr="00B80698">
        <w:tc>
          <w:tcPr>
            <w:tcW w:w="261" w:type="pct"/>
            <w:gridSpan w:val="4"/>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 xml:space="preserve">Город </w:t>
            </w:r>
          </w:p>
        </w:tc>
        <w:tc>
          <w:tcPr>
            <w:tcW w:w="4739" w:type="pct"/>
            <w:gridSpan w:val="23"/>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793" w:type="pct"/>
            <w:gridSpan w:val="9"/>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 xml:space="preserve">Населенный пункт </w:t>
            </w:r>
          </w:p>
        </w:tc>
        <w:tc>
          <w:tcPr>
            <w:tcW w:w="4207" w:type="pct"/>
            <w:gridSpan w:val="18"/>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261" w:type="pct"/>
            <w:gridSpan w:val="4"/>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Улица</w:t>
            </w:r>
          </w:p>
        </w:tc>
        <w:tc>
          <w:tcPr>
            <w:tcW w:w="1306" w:type="pct"/>
            <w:gridSpan w:val="12"/>
            <w:tcBorders>
              <w:bottom w:val="single" w:sz="4" w:space="0" w:color="auto"/>
            </w:tcBorders>
          </w:tcPr>
          <w:p w:rsidR="000D5520" w:rsidRPr="000B4F3E" w:rsidRDefault="000D5520" w:rsidP="00B80698">
            <w:pPr>
              <w:ind w:right="-113"/>
              <w:rPr>
                <w:rFonts w:ascii="Times New Roman" w:hAnsi="Times New Roman"/>
                <w:sz w:val="20"/>
              </w:rPr>
            </w:pPr>
          </w:p>
        </w:tc>
        <w:tc>
          <w:tcPr>
            <w:tcW w:w="660" w:type="pct"/>
            <w:gridSpan w:val="5"/>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дом (владение)</w:t>
            </w:r>
          </w:p>
        </w:tc>
        <w:tc>
          <w:tcPr>
            <w:tcW w:w="392" w:type="pct"/>
            <w:gridSpan w:val="2"/>
            <w:tcBorders>
              <w:bottom w:val="single" w:sz="4" w:space="0" w:color="auto"/>
            </w:tcBorders>
          </w:tcPr>
          <w:p w:rsidR="000D5520" w:rsidRPr="000B4F3E" w:rsidRDefault="000D5520" w:rsidP="00B80698">
            <w:pPr>
              <w:ind w:right="-113"/>
              <w:rPr>
                <w:rFonts w:ascii="Times New Roman" w:hAnsi="Times New Roman"/>
                <w:sz w:val="20"/>
              </w:rPr>
            </w:pPr>
          </w:p>
        </w:tc>
        <w:tc>
          <w:tcPr>
            <w:tcW w:w="805" w:type="pct"/>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корпус (строение)</w:t>
            </w:r>
          </w:p>
        </w:tc>
        <w:tc>
          <w:tcPr>
            <w:tcW w:w="393" w:type="pct"/>
            <w:tcBorders>
              <w:bottom w:val="single" w:sz="4" w:space="0" w:color="auto"/>
            </w:tcBorders>
          </w:tcPr>
          <w:p w:rsidR="000D5520" w:rsidRPr="000B4F3E" w:rsidRDefault="000D5520" w:rsidP="00B80698">
            <w:pPr>
              <w:rPr>
                <w:rFonts w:ascii="Times New Roman" w:hAnsi="Times New Roman"/>
                <w:sz w:val="20"/>
              </w:rPr>
            </w:pPr>
          </w:p>
        </w:tc>
        <w:tc>
          <w:tcPr>
            <w:tcW w:w="664" w:type="pct"/>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квартира (офис)</w:t>
            </w:r>
          </w:p>
        </w:tc>
        <w:tc>
          <w:tcPr>
            <w:tcW w:w="518" w:type="pct"/>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1889" w:type="pct"/>
            <w:gridSpan w:val="19"/>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Контактный телефон (юридического лица):</w:t>
            </w:r>
          </w:p>
        </w:tc>
        <w:tc>
          <w:tcPr>
            <w:tcW w:w="3111" w:type="pct"/>
            <w:gridSpan w:val="8"/>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533" w:type="pct"/>
            <w:gridSpan w:val="7"/>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Код города:</w:t>
            </w:r>
          </w:p>
        </w:tc>
        <w:tc>
          <w:tcPr>
            <w:tcW w:w="4467" w:type="pct"/>
            <w:gridSpan w:val="20"/>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487" w:type="pct"/>
            <w:gridSpan w:val="6"/>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Телефон:</w:t>
            </w:r>
          </w:p>
        </w:tc>
        <w:tc>
          <w:tcPr>
            <w:tcW w:w="1466" w:type="pct"/>
            <w:gridSpan w:val="14"/>
            <w:tcBorders>
              <w:bottom w:val="single" w:sz="4" w:space="0" w:color="auto"/>
            </w:tcBorders>
          </w:tcPr>
          <w:p w:rsidR="000D5520" w:rsidRPr="000B4F3E" w:rsidRDefault="000D5520" w:rsidP="00B80698">
            <w:pPr>
              <w:rPr>
                <w:rFonts w:ascii="Times New Roman" w:hAnsi="Times New Roman"/>
                <w:sz w:val="20"/>
              </w:rPr>
            </w:pPr>
          </w:p>
        </w:tc>
        <w:tc>
          <w:tcPr>
            <w:tcW w:w="340" w:type="pct"/>
            <w:gridSpan w:val="2"/>
          </w:tcPr>
          <w:p w:rsidR="000D5520" w:rsidRPr="000B4F3E" w:rsidRDefault="000D5520" w:rsidP="00B80698">
            <w:pPr>
              <w:ind w:left="-113" w:right="-113"/>
              <w:rPr>
                <w:rFonts w:ascii="Times New Roman" w:hAnsi="Times New Roman"/>
                <w:sz w:val="20"/>
              </w:rPr>
            </w:pPr>
            <w:r w:rsidRPr="000B4F3E">
              <w:rPr>
                <w:rFonts w:ascii="Times New Roman" w:hAnsi="Times New Roman"/>
                <w:sz w:val="20"/>
              </w:rPr>
              <w:t>Факс:</w:t>
            </w:r>
          </w:p>
        </w:tc>
        <w:tc>
          <w:tcPr>
            <w:tcW w:w="2707" w:type="pct"/>
            <w:gridSpan w:val="5"/>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5000" w:type="pct"/>
            <w:gridSpan w:val="27"/>
          </w:tcPr>
          <w:p w:rsidR="000D5520" w:rsidRPr="000B4F3E" w:rsidRDefault="000D5520" w:rsidP="00B80698">
            <w:pPr>
              <w:ind w:left="-113"/>
              <w:rPr>
                <w:rFonts w:ascii="Times New Roman" w:hAnsi="Times New Roman"/>
                <w:sz w:val="20"/>
              </w:rPr>
            </w:pPr>
            <w:r w:rsidRPr="000B4F3E">
              <w:rPr>
                <w:rFonts w:ascii="Times New Roman" w:hAnsi="Times New Roman"/>
                <w:sz w:val="20"/>
              </w:rPr>
              <w:t xml:space="preserve">Наименование регистрирующего органа, в </w:t>
            </w:r>
            <w:proofErr w:type="gramStart"/>
            <w:r w:rsidRPr="000B4F3E">
              <w:rPr>
                <w:rFonts w:ascii="Times New Roman" w:hAnsi="Times New Roman"/>
                <w:sz w:val="20"/>
              </w:rPr>
              <w:t>котором</w:t>
            </w:r>
            <w:proofErr w:type="gramEnd"/>
            <w:r w:rsidRPr="000B4F3E">
              <w:rPr>
                <w:rFonts w:ascii="Times New Roman" w:hAnsi="Times New Roman"/>
                <w:sz w:val="20"/>
              </w:rPr>
              <w:t xml:space="preserve"> находиться регистрационное дело:</w:t>
            </w:r>
          </w:p>
        </w:tc>
      </w:tr>
      <w:tr w:rsidR="000D5520" w:rsidRPr="000B4F3E" w:rsidTr="00B80698">
        <w:tc>
          <w:tcPr>
            <w:tcW w:w="5000" w:type="pct"/>
            <w:gridSpan w:val="27"/>
            <w:tcBorders>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5000" w:type="pct"/>
            <w:gridSpan w:val="27"/>
            <w:tcBorders>
              <w:top w:val="single" w:sz="4" w:space="0" w:color="auto"/>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5000" w:type="pct"/>
            <w:gridSpan w:val="27"/>
            <w:tcBorders>
              <w:top w:val="single" w:sz="4" w:space="0" w:color="auto"/>
              <w:bottom w:val="single" w:sz="4" w:space="0" w:color="auto"/>
            </w:tcBorders>
          </w:tcPr>
          <w:p w:rsidR="000D5520" w:rsidRPr="000B4F3E" w:rsidRDefault="000D5520" w:rsidP="00B80698">
            <w:pPr>
              <w:rPr>
                <w:rFonts w:ascii="Times New Roman" w:hAnsi="Times New Roman"/>
                <w:sz w:val="20"/>
              </w:rPr>
            </w:pPr>
          </w:p>
        </w:tc>
      </w:tr>
      <w:tr w:rsidR="000D5520" w:rsidRPr="000B4F3E" w:rsidTr="00B80698">
        <w:tc>
          <w:tcPr>
            <w:tcW w:w="5000" w:type="pct"/>
            <w:gridSpan w:val="27"/>
            <w:tcBorders>
              <w:top w:val="single" w:sz="4" w:space="0" w:color="auto"/>
            </w:tcBorders>
          </w:tcPr>
          <w:p w:rsidR="000D5520" w:rsidRPr="000B4F3E" w:rsidRDefault="000D5520" w:rsidP="00B80698">
            <w:pPr>
              <w:ind w:left="-108"/>
              <w:jc w:val="both"/>
              <w:rPr>
                <w:rFonts w:ascii="Times New Roman" w:hAnsi="Times New Roman"/>
                <w:sz w:val="20"/>
              </w:rPr>
            </w:pPr>
            <w:r w:rsidRPr="000B4F3E">
              <w:rPr>
                <w:rFonts w:ascii="Times New Roman" w:hAnsi="Times New Roman"/>
                <w:sz w:val="20"/>
              </w:rPr>
              <w:br w:type="page"/>
              <w:t xml:space="preserve">В </w:t>
            </w:r>
            <w:proofErr w:type="gramStart"/>
            <w:r w:rsidRPr="000B4F3E">
              <w:rPr>
                <w:rFonts w:ascii="Times New Roman" w:hAnsi="Times New Roman"/>
                <w:sz w:val="20"/>
              </w:rPr>
              <w:t>соответствии</w:t>
            </w:r>
            <w:proofErr w:type="gramEnd"/>
            <w:r w:rsidRPr="000B4F3E">
              <w:rPr>
                <w:rFonts w:ascii="Times New Roman" w:hAnsi="Times New Roman"/>
                <w:sz w:val="20"/>
              </w:rPr>
              <w:t xml:space="preserve"> с пунктом 2 статьи 8 закона Российской Федерации от 14.07.1992 № 3297-1 «О закрытом административно-территориальном образовании» прошу Вас допустить к совершению сделки с недвижимым имуществом, расположенным на территории ЗАТО Железногорск:</w:t>
            </w:r>
          </w:p>
        </w:tc>
      </w:tr>
      <w:tr w:rsidR="000D5520" w:rsidRPr="000B4F3E" w:rsidTr="00B80698">
        <w:tc>
          <w:tcPr>
            <w:tcW w:w="867" w:type="pct"/>
            <w:gridSpan w:val="10"/>
          </w:tcPr>
          <w:p w:rsidR="000D5520" w:rsidRPr="000B4F3E" w:rsidRDefault="000D5520" w:rsidP="00B80698">
            <w:pPr>
              <w:ind w:left="-113" w:right="-113"/>
              <w:jc w:val="both"/>
              <w:rPr>
                <w:rFonts w:ascii="Times New Roman" w:hAnsi="Times New Roman"/>
                <w:sz w:val="20"/>
              </w:rPr>
            </w:pPr>
            <w:r w:rsidRPr="000B4F3E">
              <w:rPr>
                <w:rFonts w:ascii="Times New Roman" w:hAnsi="Times New Roman"/>
                <w:sz w:val="20"/>
              </w:rPr>
              <w:br w:type="page"/>
              <w:t xml:space="preserve">Вид имущества: </w:t>
            </w:r>
          </w:p>
        </w:tc>
        <w:tc>
          <w:tcPr>
            <w:tcW w:w="4133" w:type="pct"/>
            <w:gridSpan w:val="17"/>
            <w:tcBorders>
              <w:bottom w:val="single" w:sz="4" w:space="0" w:color="auto"/>
            </w:tcBorders>
          </w:tcPr>
          <w:p w:rsidR="000D5520" w:rsidRPr="000B4F3E" w:rsidRDefault="000D5520" w:rsidP="00B80698">
            <w:pPr>
              <w:ind w:left="-108"/>
              <w:jc w:val="both"/>
              <w:rPr>
                <w:rFonts w:ascii="Times New Roman" w:hAnsi="Times New Roman"/>
                <w:sz w:val="20"/>
              </w:rPr>
            </w:pPr>
          </w:p>
        </w:tc>
      </w:tr>
      <w:tr w:rsidR="000D5520" w:rsidRPr="000B4F3E" w:rsidTr="00B80698">
        <w:tc>
          <w:tcPr>
            <w:tcW w:w="5000" w:type="pct"/>
            <w:gridSpan w:val="27"/>
            <w:tcBorders>
              <w:bottom w:val="single" w:sz="4" w:space="0" w:color="auto"/>
            </w:tcBorders>
          </w:tcPr>
          <w:p w:rsidR="000D5520" w:rsidRPr="000B4F3E" w:rsidRDefault="000D5520" w:rsidP="00B80698">
            <w:pPr>
              <w:ind w:left="-108"/>
              <w:jc w:val="both"/>
              <w:rPr>
                <w:rFonts w:ascii="Times New Roman" w:hAnsi="Times New Roman"/>
                <w:sz w:val="20"/>
              </w:rPr>
            </w:pPr>
          </w:p>
        </w:tc>
      </w:tr>
      <w:tr w:rsidR="000D5520" w:rsidRPr="000B4F3E" w:rsidTr="00B80698">
        <w:tc>
          <w:tcPr>
            <w:tcW w:w="1522" w:type="pct"/>
            <w:gridSpan w:val="14"/>
            <w:tcBorders>
              <w:top w:val="single" w:sz="4" w:space="0" w:color="auto"/>
            </w:tcBorders>
          </w:tcPr>
          <w:p w:rsidR="000D5520" w:rsidRPr="000B4F3E" w:rsidRDefault="000D5520" w:rsidP="00B80698">
            <w:pPr>
              <w:ind w:left="-108"/>
              <w:rPr>
                <w:rFonts w:ascii="Times New Roman" w:hAnsi="Times New Roman"/>
                <w:sz w:val="20"/>
              </w:rPr>
            </w:pPr>
            <w:r w:rsidRPr="000B4F3E">
              <w:rPr>
                <w:rFonts w:ascii="Times New Roman" w:hAnsi="Times New Roman"/>
                <w:sz w:val="20"/>
              </w:rPr>
              <w:br w:type="page"/>
              <w:t>Место расположения имущества:</w:t>
            </w:r>
          </w:p>
        </w:tc>
        <w:tc>
          <w:tcPr>
            <w:tcW w:w="3478" w:type="pct"/>
            <w:gridSpan w:val="13"/>
            <w:tcBorders>
              <w:top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5000" w:type="pct"/>
            <w:gridSpan w:val="27"/>
            <w:tcBorders>
              <w:bottom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5000" w:type="pct"/>
            <w:gridSpan w:val="27"/>
            <w:tcBorders>
              <w:top w:val="single" w:sz="4" w:space="0" w:color="auto"/>
              <w:bottom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5000" w:type="pct"/>
            <w:gridSpan w:val="27"/>
            <w:tcBorders>
              <w:top w:val="single" w:sz="4" w:space="0" w:color="auto"/>
              <w:bottom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5000" w:type="pct"/>
            <w:gridSpan w:val="27"/>
            <w:tcBorders>
              <w:top w:val="single" w:sz="4" w:space="0" w:color="auto"/>
              <w:bottom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724" w:type="pct"/>
            <w:gridSpan w:val="8"/>
            <w:tcBorders>
              <w:top w:val="single" w:sz="4" w:space="0" w:color="auto"/>
            </w:tcBorders>
          </w:tcPr>
          <w:p w:rsidR="000D5520" w:rsidRPr="000B4F3E" w:rsidRDefault="000D5520" w:rsidP="00B80698">
            <w:pPr>
              <w:ind w:left="-108"/>
              <w:rPr>
                <w:rFonts w:ascii="Times New Roman" w:hAnsi="Times New Roman"/>
                <w:sz w:val="20"/>
              </w:rPr>
            </w:pPr>
            <w:r w:rsidRPr="000B4F3E">
              <w:rPr>
                <w:rFonts w:ascii="Times New Roman" w:hAnsi="Times New Roman"/>
                <w:sz w:val="20"/>
              </w:rPr>
              <w:t>Вид сделки:</w:t>
            </w:r>
          </w:p>
        </w:tc>
        <w:tc>
          <w:tcPr>
            <w:tcW w:w="4276" w:type="pct"/>
            <w:gridSpan w:val="19"/>
            <w:tcBorders>
              <w:top w:val="single" w:sz="4" w:space="0" w:color="auto"/>
              <w:bottom w:val="single" w:sz="4" w:space="0" w:color="auto"/>
            </w:tcBorders>
          </w:tcPr>
          <w:p w:rsidR="000D5520" w:rsidRPr="000B4F3E" w:rsidRDefault="000D5520" w:rsidP="00B80698">
            <w:pPr>
              <w:ind w:left="-108"/>
              <w:rPr>
                <w:rFonts w:ascii="Times New Roman" w:hAnsi="Times New Roman"/>
                <w:sz w:val="20"/>
              </w:rPr>
            </w:pPr>
          </w:p>
        </w:tc>
      </w:tr>
      <w:tr w:rsidR="000D5520" w:rsidRPr="000B4F3E" w:rsidTr="00B80698">
        <w:tc>
          <w:tcPr>
            <w:tcW w:w="5000" w:type="pct"/>
            <w:gridSpan w:val="27"/>
          </w:tcPr>
          <w:p w:rsidR="000D5520" w:rsidRPr="000B4F3E" w:rsidRDefault="000D5520" w:rsidP="00B80698">
            <w:pPr>
              <w:ind w:left="-108"/>
              <w:rPr>
                <w:rFonts w:ascii="Times New Roman" w:hAnsi="Times New Roman"/>
                <w:sz w:val="20"/>
              </w:rPr>
            </w:pPr>
            <w:r w:rsidRPr="000B4F3E">
              <w:rPr>
                <w:rFonts w:ascii="Times New Roman" w:hAnsi="Times New Roman"/>
                <w:sz w:val="20"/>
              </w:rPr>
              <w:t>Приложение:</w:t>
            </w:r>
          </w:p>
        </w:tc>
      </w:tr>
      <w:tr w:rsidR="000D5520" w:rsidRPr="000B4F3E" w:rsidTr="00B80698">
        <w:tc>
          <w:tcPr>
            <w:tcW w:w="5000" w:type="pct"/>
            <w:gridSpan w:val="27"/>
          </w:tcPr>
          <w:p w:rsidR="000D5520" w:rsidRPr="000B4F3E" w:rsidRDefault="000D5520" w:rsidP="00B80698">
            <w:pPr>
              <w:ind w:left="-113" w:right="-57"/>
              <w:jc w:val="both"/>
              <w:rPr>
                <w:rFonts w:ascii="Times New Roman" w:hAnsi="Times New Roman"/>
                <w:sz w:val="20"/>
              </w:rPr>
            </w:pPr>
            <w:r w:rsidRPr="000B4F3E">
              <w:rPr>
                <w:rFonts w:ascii="Times New Roman" w:hAnsi="Times New Roman"/>
                <w:sz w:val="20"/>
              </w:rPr>
              <w:t xml:space="preserve">1. </w:t>
            </w:r>
            <w:proofErr w:type="gramStart"/>
            <w:r w:rsidRPr="000B4F3E">
              <w:rPr>
                <w:rFonts w:ascii="Times New Roman" w:hAnsi="Times New Roman"/>
                <w:sz w:val="20"/>
              </w:rPr>
              <w:t xml:space="preserve">Выписка из ЕГРЮЛ от стороны по сделке, принимающей на себя обязательства в отношении объекта сделки, на дату, не позднее 6 </w:t>
            </w:r>
            <w:r w:rsidRPr="000B4F3E">
              <w:rPr>
                <w:rFonts w:ascii="Times New Roman" w:hAnsi="Times New Roman"/>
                <w:bCs/>
                <w:sz w:val="20"/>
              </w:rPr>
              <w:t>месяцев</w:t>
            </w:r>
            <w:r w:rsidRPr="000B4F3E">
              <w:rPr>
                <w:rFonts w:ascii="Times New Roman" w:hAnsi="Times New Roman"/>
                <w:b/>
                <w:bCs/>
                <w:sz w:val="20"/>
              </w:rPr>
              <w:t xml:space="preserve"> </w:t>
            </w:r>
            <w:r w:rsidRPr="000B4F3E">
              <w:rPr>
                <w:rFonts w:ascii="Times New Roman" w:hAnsi="Times New Roman"/>
                <w:sz w:val="20"/>
              </w:rPr>
              <w:t>до подачи заявления о допуске к участию в совершении Сделки (страницы с указанием наименования, организационно-правовой формы и адреса регистрации юридического лица, а также страницы со сведениями об учредителях (участниках) общества).</w:t>
            </w:r>
            <w:proofErr w:type="gramEnd"/>
          </w:p>
        </w:tc>
      </w:tr>
      <w:tr w:rsidR="000D5520" w:rsidRPr="000B4F3E" w:rsidTr="00B80698">
        <w:tc>
          <w:tcPr>
            <w:tcW w:w="5000" w:type="pct"/>
            <w:gridSpan w:val="27"/>
          </w:tcPr>
          <w:p w:rsidR="000D5520" w:rsidRPr="000B4F3E" w:rsidRDefault="000D5520" w:rsidP="00B80698">
            <w:pPr>
              <w:ind w:left="-113" w:right="-57"/>
              <w:jc w:val="both"/>
              <w:rPr>
                <w:rFonts w:ascii="Times New Roman" w:hAnsi="Times New Roman"/>
                <w:sz w:val="20"/>
              </w:rPr>
            </w:pPr>
            <w:r w:rsidRPr="000B4F3E">
              <w:rPr>
                <w:rFonts w:ascii="Times New Roman" w:hAnsi="Times New Roman"/>
                <w:sz w:val="20"/>
              </w:rPr>
              <w:t>2. Справка от заинтересованной стороны о составе учредителей (участников) организации, с указанием наименования, гражданства (для физических лиц), места нахождения (для юридических лиц) и количества акций (долей участия) в уставном капитале (в случае если заявителем является хозяйственное общество), заверенная должностным лицом организации.</w:t>
            </w:r>
          </w:p>
        </w:tc>
      </w:tr>
      <w:tr w:rsidR="000D5520" w:rsidRPr="000B4F3E" w:rsidTr="00B80698">
        <w:tc>
          <w:tcPr>
            <w:tcW w:w="5000" w:type="pct"/>
            <w:gridSpan w:val="27"/>
          </w:tcPr>
          <w:p w:rsidR="000D5520" w:rsidRPr="000B4F3E" w:rsidRDefault="000D5520" w:rsidP="00A1234F">
            <w:pPr>
              <w:tabs>
                <w:tab w:val="left" w:pos="176"/>
              </w:tabs>
              <w:ind w:left="-113" w:right="-57"/>
              <w:jc w:val="both"/>
              <w:rPr>
                <w:rFonts w:ascii="Times New Roman" w:hAnsi="Times New Roman"/>
                <w:sz w:val="20"/>
              </w:rPr>
            </w:pPr>
            <w:r w:rsidRPr="000B4F3E">
              <w:rPr>
                <w:rFonts w:ascii="Times New Roman" w:hAnsi="Times New Roman"/>
                <w:sz w:val="20"/>
              </w:rPr>
              <w:t xml:space="preserve">3. </w:t>
            </w:r>
            <w:r w:rsidR="00A1234F">
              <w:rPr>
                <w:rFonts w:ascii="Times New Roman" w:hAnsi="Times New Roman"/>
                <w:sz w:val="20"/>
              </w:rPr>
              <w:t>П</w:t>
            </w:r>
            <w:r w:rsidR="00A1234F" w:rsidRPr="000B4F3E">
              <w:rPr>
                <w:rFonts w:ascii="Times New Roman" w:hAnsi="Times New Roman"/>
                <w:sz w:val="20"/>
              </w:rPr>
              <w:t>роект договора</w:t>
            </w:r>
            <w:r w:rsidR="00A1234F">
              <w:rPr>
                <w:rFonts w:ascii="Times New Roman" w:hAnsi="Times New Roman"/>
                <w:sz w:val="20"/>
              </w:rPr>
              <w:t xml:space="preserve"> (документа)</w:t>
            </w:r>
            <w:r w:rsidRPr="000B4F3E">
              <w:rPr>
                <w:rFonts w:ascii="Times New Roman" w:hAnsi="Times New Roman"/>
                <w:sz w:val="20"/>
              </w:rPr>
              <w:t>, которым оформляется сделка (договор</w:t>
            </w:r>
            <w:r w:rsidR="00A1234F">
              <w:rPr>
                <w:rFonts w:ascii="Times New Roman" w:hAnsi="Times New Roman"/>
                <w:sz w:val="20"/>
              </w:rPr>
              <w:t xml:space="preserve"> купли-продажи, аренды и т. д.), </w:t>
            </w:r>
            <w:r w:rsidRPr="000B4F3E">
              <w:rPr>
                <w:rFonts w:ascii="Times New Roman" w:hAnsi="Times New Roman"/>
                <w:sz w:val="20"/>
              </w:rPr>
              <w:t>должен быть заполнен</w:t>
            </w:r>
            <w:r w:rsidR="00A1234F">
              <w:rPr>
                <w:rFonts w:ascii="Times New Roman" w:hAnsi="Times New Roman"/>
                <w:sz w:val="20"/>
              </w:rPr>
              <w:t>, но не подписан.</w:t>
            </w:r>
          </w:p>
        </w:tc>
      </w:tr>
      <w:tr w:rsidR="000D5520" w:rsidRPr="000B4F3E" w:rsidTr="00B80698">
        <w:tc>
          <w:tcPr>
            <w:tcW w:w="5000" w:type="pct"/>
            <w:gridSpan w:val="27"/>
          </w:tcPr>
          <w:p w:rsidR="000D5520" w:rsidRPr="000B4F3E" w:rsidRDefault="000D5520" w:rsidP="00B80698">
            <w:pPr>
              <w:tabs>
                <w:tab w:val="left" w:pos="284"/>
              </w:tabs>
              <w:ind w:left="-113" w:right="-57"/>
              <w:jc w:val="both"/>
              <w:rPr>
                <w:rFonts w:ascii="Times New Roman" w:hAnsi="Times New Roman"/>
                <w:sz w:val="20"/>
              </w:rPr>
            </w:pPr>
            <w:r w:rsidRPr="000B4F3E">
              <w:rPr>
                <w:rFonts w:ascii="Times New Roman" w:hAnsi="Times New Roman"/>
                <w:sz w:val="20"/>
              </w:rPr>
              <w:t>4. Копия</w:t>
            </w:r>
            <w:proofErr w:type="gramStart"/>
            <w:r w:rsidRPr="000B4F3E">
              <w:rPr>
                <w:rFonts w:ascii="Times New Roman" w:hAnsi="Times New Roman"/>
                <w:sz w:val="20"/>
              </w:rPr>
              <w:t xml:space="preserve"> (-</w:t>
            </w:r>
            <w:proofErr w:type="spellStart"/>
            <w:proofErr w:type="gramEnd"/>
            <w:r w:rsidRPr="000B4F3E">
              <w:rPr>
                <w:rFonts w:ascii="Times New Roman" w:hAnsi="Times New Roman"/>
                <w:sz w:val="20"/>
              </w:rPr>
              <w:t>ии</w:t>
            </w:r>
            <w:proofErr w:type="spellEnd"/>
            <w:r w:rsidRPr="000B4F3E">
              <w:rPr>
                <w:rFonts w:ascii="Times New Roman" w:hAnsi="Times New Roman"/>
                <w:sz w:val="20"/>
              </w:rPr>
              <w:t>)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являющего предметом Сделки.</w:t>
            </w:r>
          </w:p>
        </w:tc>
      </w:tr>
      <w:tr w:rsidR="000D5520" w:rsidRPr="000B4F3E" w:rsidTr="00B80698">
        <w:tc>
          <w:tcPr>
            <w:tcW w:w="5000" w:type="pct"/>
            <w:gridSpan w:val="27"/>
          </w:tcPr>
          <w:p w:rsidR="000D5520" w:rsidRPr="000B4F3E" w:rsidRDefault="000D5520" w:rsidP="00B80698">
            <w:pPr>
              <w:tabs>
                <w:tab w:val="left" w:pos="284"/>
              </w:tabs>
              <w:ind w:left="-113" w:right="-57"/>
              <w:jc w:val="both"/>
              <w:rPr>
                <w:rFonts w:ascii="Times New Roman" w:hAnsi="Times New Roman"/>
                <w:sz w:val="20"/>
              </w:rPr>
            </w:pPr>
            <w:r w:rsidRPr="000B4F3E">
              <w:rPr>
                <w:rFonts w:ascii="Times New Roman" w:hAnsi="Times New Roman"/>
                <w:sz w:val="20"/>
              </w:rPr>
              <w:t>5. Копия документа, подтверждающего полномочия лица, подписавшего заявление.</w:t>
            </w:r>
          </w:p>
        </w:tc>
      </w:tr>
      <w:tr w:rsidR="000D5520" w:rsidRPr="000B4F3E" w:rsidTr="00B80698">
        <w:tc>
          <w:tcPr>
            <w:tcW w:w="5000" w:type="pct"/>
            <w:gridSpan w:val="27"/>
          </w:tcPr>
          <w:p w:rsidR="000D5520" w:rsidRPr="000B4F3E" w:rsidRDefault="000D5520" w:rsidP="00B80698">
            <w:pPr>
              <w:pStyle w:val="ConsPlusNonformat"/>
              <w:ind w:left="-108"/>
              <w:jc w:val="both"/>
              <w:rPr>
                <w:rFonts w:ascii="Times New Roman" w:hAnsi="Times New Roman" w:cs="Times New Roman"/>
              </w:rPr>
            </w:pPr>
          </w:p>
        </w:tc>
      </w:tr>
      <w:tr w:rsidR="000D5520" w:rsidRPr="000B4F3E" w:rsidTr="00B80698">
        <w:tc>
          <w:tcPr>
            <w:tcW w:w="5000" w:type="pct"/>
            <w:gridSpan w:val="27"/>
          </w:tcPr>
          <w:p w:rsidR="000D5520" w:rsidRPr="000B4F3E" w:rsidRDefault="000D5520" w:rsidP="00B80698">
            <w:pPr>
              <w:pStyle w:val="ConsPlusNonformat"/>
              <w:ind w:left="-108"/>
              <w:jc w:val="both"/>
              <w:rPr>
                <w:rFonts w:ascii="Times New Roman" w:hAnsi="Times New Roman" w:cs="Times New Roman"/>
              </w:rPr>
            </w:pPr>
          </w:p>
        </w:tc>
      </w:tr>
      <w:tr w:rsidR="000D5520" w:rsidRPr="000B4F3E" w:rsidTr="00B80698">
        <w:tc>
          <w:tcPr>
            <w:tcW w:w="118" w:type="pct"/>
          </w:tcPr>
          <w:p w:rsidR="000D5520" w:rsidRPr="000B4F3E" w:rsidRDefault="000D5520" w:rsidP="00B80698">
            <w:pPr>
              <w:pStyle w:val="ConsPlusNonformat"/>
              <w:ind w:left="-108"/>
              <w:jc w:val="both"/>
              <w:rPr>
                <w:rFonts w:ascii="Times New Roman" w:hAnsi="Times New Roman" w:cs="Times New Roman"/>
              </w:rPr>
            </w:pPr>
            <w:r w:rsidRPr="000B4F3E">
              <w:rPr>
                <w:rFonts w:ascii="Times New Roman" w:hAnsi="Times New Roman" w:cs="Times New Roman"/>
              </w:rPr>
              <w:t>«</w:t>
            </w:r>
          </w:p>
        </w:tc>
        <w:tc>
          <w:tcPr>
            <w:tcW w:w="130" w:type="pct"/>
            <w:gridSpan w:val="2"/>
            <w:tcBorders>
              <w:bottom w:val="single" w:sz="4" w:space="0" w:color="auto"/>
            </w:tcBorders>
          </w:tcPr>
          <w:p w:rsidR="000D5520" w:rsidRPr="000B4F3E" w:rsidRDefault="000D5520" w:rsidP="00B80698">
            <w:pPr>
              <w:pStyle w:val="ConsPlusNonformat"/>
              <w:ind w:left="-109" w:right="-110"/>
              <w:jc w:val="both"/>
              <w:rPr>
                <w:rFonts w:ascii="Times New Roman" w:hAnsi="Times New Roman" w:cs="Times New Roman"/>
              </w:rPr>
            </w:pPr>
          </w:p>
        </w:tc>
        <w:tc>
          <w:tcPr>
            <w:tcW w:w="175" w:type="pct"/>
            <w:gridSpan w:val="2"/>
          </w:tcPr>
          <w:p w:rsidR="000D5520" w:rsidRPr="000B4F3E" w:rsidRDefault="000D5520" w:rsidP="00B80698">
            <w:pPr>
              <w:pStyle w:val="ConsPlusNonformat"/>
              <w:jc w:val="both"/>
              <w:rPr>
                <w:rFonts w:ascii="Times New Roman" w:hAnsi="Times New Roman" w:cs="Times New Roman"/>
              </w:rPr>
            </w:pPr>
            <w:r w:rsidRPr="000B4F3E">
              <w:rPr>
                <w:rFonts w:ascii="Times New Roman" w:hAnsi="Times New Roman" w:cs="Times New Roman"/>
              </w:rPr>
              <w:t>»</w:t>
            </w:r>
          </w:p>
        </w:tc>
        <w:tc>
          <w:tcPr>
            <w:tcW w:w="916" w:type="pct"/>
            <w:gridSpan w:val="7"/>
            <w:tcBorders>
              <w:bottom w:val="single" w:sz="4" w:space="0" w:color="auto"/>
            </w:tcBorders>
          </w:tcPr>
          <w:p w:rsidR="000D5520" w:rsidRPr="000B4F3E" w:rsidRDefault="000D5520" w:rsidP="00B80698">
            <w:pPr>
              <w:pStyle w:val="ConsPlusNonformat"/>
              <w:jc w:val="both"/>
              <w:rPr>
                <w:rFonts w:ascii="Times New Roman" w:hAnsi="Times New Roman" w:cs="Times New Roman"/>
              </w:rPr>
            </w:pPr>
          </w:p>
        </w:tc>
        <w:tc>
          <w:tcPr>
            <w:tcW w:w="194" w:type="pct"/>
            <w:gridSpan w:val="3"/>
          </w:tcPr>
          <w:p w:rsidR="000D5520" w:rsidRPr="000B4F3E" w:rsidRDefault="000D5520" w:rsidP="00B80698">
            <w:pPr>
              <w:pStyle w:val="ConsPlusNonformat"/>
              <w:ind w:right="-113"/>
              <w:jc w:val="both"/>
              <w:rPr>
                <w:rFonts w:ascii="Times New Roman" w:hAnsi="Times New Roman" w:cs="Times New Roman"/>
              </w:rPr>
            </w:pPr>
            <w:r w:rsidRPr="000B4F3E">
              <w:rPr>
                <w:rFonts w:ascii="Times New Roman" w:hAnsi="Times New Roman" w:cs="Times New Roman"/>
              </w:rPr>
              <w:t>20</w:t>
            </w:r>
            <w:r>
              <w:rPr>
                <w:rFonts w:ascii="Times New Roman" w:hAnsi="Times New Roman" w:cs="Times New Roman"/>
              </w:rPr>
              <w:t>2</w:t>
            </w:r>
          </w:p>
        </w:tc>
        <w:tc>
          <w:tcPr>
            <w:tcW w:w="109" w:type="pct"/>
            <w:gridSpan w:val="2"/>
            <w:tcBorders>
              <w:bottom w:val="single" w:sz="4" w:space="0" w:color="auto"/>
            </w:tcBorders>
          </w:tcPr>
          <w:p w:rsidR="000D5520" w:rsidRPr="000B4F3E" w:rsidRDefault="000D5520" w:rsidP="00B80698">
            <w:pPr>
              <w:pStyle w:val="ConsPlusNonformat"/>
              <w:jc w:val="both"/>
              <w:rPr>
                <w:rFonts w:ascii="Times New Roman" w:hAnsi="Times New Roman" w:cs="Times New Roman"/>
              </w:rPr>
            </w:pPr>
          </w:p>
        </w:tc>
        <w:tc>
          <w:tcPr>
            <w:tcW w:w="187" w:type="pct"/>
          </w:tcPr>
          <w:p w:rsidR="000D5520" w:rsidRPr="000B4F3E" w:rsidRDefault="000D5520" w:rsidP="00B80698">
            <w:pPr>
              <w:pStyle w:val="ConsPlusNonformat"/>
              <w:jc w:val="both"/>
              <w:rPr>
                <w:rFonts w:ascii="Times New Roman" w:hAnsi="Times New Roman" w:cs="Times New Roman"/>
              </w:rPr>
            </w:pPr>
            <w:r w:rsidRPr="000B4F3E">
              <w:rPr>
                <w:rFonts w:ascii="Times New Roman" w:hAnsi="Times New Roman" w:cs="Times New Roman"/>
              </w:rPr>
              <w:t>г.</w:t>
            </w:r>
          </w:p>
        </w:tc>
        <w:tc>
          <w:tcPr>
            <w:tcW w:w="3170" w:type="pct"/>
            <w:gridSpan w:val="9"/>
            <w:tcBorders>
              <w:bottom w:val="single" w:sz="4" w:space="0" w:color="auto"/>
            </w:tcBorders>
          </w:tcPr>
          <w:p w:rsidR="000D5520" w:rsidRPr="000B4F3E" w:rsidRDefault="000D5520" w:rsidP="00B80698">
            <w:pPr>
              <w:pStyle w:val="ConsPlusNonformat"/>
              <w:ind w:left="-113"/>
              <w:jc w:val="both"/>
              <w:rPr>
                <w:rFonts w:ascii="Times New Roman" w:hAnsi="Times New Roman" w:cs="Times New Roman"/>
              </w:rPr>
            </w:pPr>
          </w:p>
        </w:tc>
      </w:tr>
    </w:tbl>
    <w:p w:rsidR="000D5520" w:rsidRDefault="000D5520" w:rsidP="00741BDF">
      <w:pPr>
        <w:tabs>
          <w:tab w:val="left" w:pos="1418"/>
        </w:tabs>
        <w:ind w:left="6663" w:right="-1"/>
        <w:rPr>
          <w:rFonts w:ascii="Times New Roman" w:hAnsi="Times New Roman"/>
          <w:sz w:val="28"/>
          <w:szCs w:val="28"/>
        </w:rPr>
      </w:pPr>
    </w:p>
    <w:p w:rsidR="00F22661" w:rsidRDefault="00F22661" w:rsidP="00F22661">
      <w:pPr>
        <w:tabs>
          <w:tab w:val="left" w:pos="1418"/>
        </w:tabs>
        <w:ind w:left="5670" w:right="-1"/>
        <w:rPr>
          <w:rFonts w:ascii="Times New Roman" w:hAnsi="Times New Roman"/>
          <w:sz w:val="24"/>
          <w:szCs w:val="24"/>
        </w:rPr>
      </w:pPr>
      <w:r>
        <w:rPr>
          <w:rFonts w:ascii="Times New Roman" w:hAnsi="Times New Roman"/>
          <w:sz w:val="24"/>
          <w:szCs w:val="24"/>
        </w:rPr>
        <w:t xml:space="preserve">                                         </w:t>
      </w:r>
    </w:p>
    <w:p w:rsidR="00F22661" w:rsidRDefault="00F22661" w:rsidP="00F22661">
      <w:pPr>
        <w:tabs>
          <w:tab w:val="left" w:pos="1418"/>
        </w:tabs>
        <w:ind w:left="5670" w:right="-1"/>
        <w:rPr>
          <w:rFonts w:ascii="Times New Roman" w:hAnsi="Times New Roman"/>
          <w:sz w:val="24"/>
          <w:szCs w:val="24"/>
        </w:rPr>
      </w:pPr>
    </w:p>
    <w:p w:rsidR="00F22661" w:rsidRPr="000D5520" w:rsidRDefault="00F22661" w:rsidP="00F22661">
      <w:pPr>
        <w:tabs>
          <w:tab w:val="left" w:pos="1418"/>
        </w:tabs>
        <w:ind w:left="5670" w:right="-1"/>
        <w:rPr>
          <w:rFonts w:ascii="Times New Roman" w:hAnsi="Times New Roman"/>
          <w:sz w:val="24"/>
          <w:szCs w:val="24"/>
        </w:rPr>
      </w:pPr>
      <w:r>
        <w:rPr>
          <w:rFonts w:ascii="Times New Roman" w:hAnsi="Times New Roman"/>
          <w:sz w:val="24"/>
          <w:szCs w:val="24"/>
        </w:rPr>
        <w:lastRenderedPageBreak/>
        <w:t xml:space="preserve">           </w:t>
      </w:r>
      <w:r w:rsidRPr="000D5520">
        <w:rPr>
          <w:rFonts w:ascii="Times New Roman" w:hAnsi="Times New Roman"/>
          <w:sz w:val="24"/>
          <w:szCs w:val="24"/>
        </w:rPr>
        <w:t>Приложение</w:t>
      </w:r>
      <w:r>
        <w:rPr>
          <w:rFonts w:ascii="Times New Roman" w:hAnsi="Times New Roman"/>
          <w:sz w:val="24"/>
          <w:szCs w:val="24"/>
        </w:rPr>
        <w:t xml:space="preserve"> № 3</w:t>
      </w:r>
    </w:p>
    <w:p w:rsidR="00F22661" w:rsidRPr="000D5520" w:rsidRDefault="00F22661" w:rsidP="00F22661">
      <w:pPr>
        <w:tabs>
          <w:tab w:val="left" w:pos="1418"/>
        </w:tabs>
        <w:ind w:left="5670" w:right="-1"/>
        <w:rPr>
          <w:rFonts w:ascii="Times New Roman" w:hAnsi="Times New Roman"/>
          <w:sz w:val="24"/>
          <w:szCs w:val="24"/>
        </w:rPr>
      </w:pPr>
      <w:r>
        <w:rPr>
          <w:rFonts w:ascii="Times New Roman" w:hAnsi="Times New Roman"/>
          <w:sz w:val="24"/>
          <w:szCs w:val="24"/>
        </w:rPr>
        <w:t xml:space="preserve">           </w:t>
      </w:r>
      <w:r w:rsidRPr="000D5520">
        <w:rPr>
          <w:rFonts w:ascii="Times New Roman" w:hAnsi="Times New Roman"/>
          <w:sz w:val="24"/>
          <w:szCs w:val="24"/>
        </w:rPr>
        <w:t>к Администра</w:t>
      </w:r>
      <w:r>
        <w:rPr>
          <w:rFonts w:ascii="Times New Roman" w:hAnsi="Times New Roman"/>
          <w:sz w:val="24"/>
          <w:szCs w:val="24"/>
        </w:rPr>
        <w:t>тивному регламенту</w:t>
      </w:r>
    </w:p>
    <w:p w:rsidR="00F52072" w:rsidRDefault="00F52072" w:rsidP="00741BDF">
      <w:pPr>
        <w:tabs>
          <w:tab w:val="left" w:pos="1418"/>
        </w:tabs>
        <w:ind w:left="6663" w:right="-1"/>
        <w:rPr>
          <w:rFonts w:ascii="Times New Roman" w:hAnsi="Times New Roman"/>
          <w:sz w:val="28"/>
          <w:szCs w:val="28"/>
        </w:rPr>
      </w:pPr>
    </w:p>
    <w:p w:rsidR="00F22661" w:rsidRDefault="00F22661" w:rsidP="00F52072">
      <w:pPr>
        <w:pStyle w:val="ConsPlusTitle"/>
        <w:jc w:val="center"/>
        <w:rPr>
          <w:rFonts w:ascii="Times New Roman" w:hAnsi="Times New Roman" w:cs="Times New Roman"/>
        </w:rPr>
      </w:pPr>
    </w:p>
    <w:p w:rsidR="00F52072" w:rsidRPr="00F52072" w:rsidRDefault="00F52072" w:rsidP="00F52072">
      <w:pPr>
        <w:pStyle w:val="ConsPlusTitle"/>
        <w:jc w:val="center"/>
        <w:rPr>
          <w:rFonts w:ascii="Times New Roman" w:hAnsi="Times New Roman" w:cs="Times New Roman"/>
        </w:rPr>
      </w:pPr>
      <w:r w:rsidRPr="00F52072">
        <w:rPr>
          <w:rFonts w:ascii="Times New Roman" w:hAnsi="Times New Roman" w:cs="Times New Roman"/>
        </w:rPr>
        <w:t>БЛОК-СХЕМА</w:t>
      </w:r>
    </w:p>
    <w:p w:rsidR="00F52072" w:rsidRPr="00F52072" w:rsidRDefault="00F52072" w:rsidP="00F52072">
      <w:pPr>
        <w:pStyle w:val="ConsPlusTitle"/>
        <w:jc w:val="center"/>
        <w:rPr>
          <w:rFonts w:ascii="Times New Roman" w:hAnsi="Times New Roman" w:cs="Times New Roman"/>
        </w:rPr>
      </w:pPr>
      <w:r w:rsidRPr="00F52072">
        <w:rPr>
          <w:rFonts w:ascii="Times New Roman" w:hAnsi="Times New Roman" w:cs="Times New Roman"/>
        </w:rPr>
        <w:t>ПРЕДОСТАВЛЕНИЯ МУНИЦИПАЛЬНОЙ УСЛУГИ "</w:t>
      </w:r>
      <w:r w:rsidRPr="00F52072">
        <w:rPr>
          <w:rFonts w:ascii="Times New Roman" w:hAnsi="Times New Roman" w:cs="Times New Roman"/>
          <w:sz w:val="24"/>
          <w:szCs w:val="24"/>
        </w:rPr>
        <w:t>Допуск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w:t>
      </w:r>
      <w:r w:rsidRPr="00F52072">
        <w:rPr>
          <w:rFonts w:ascii="Times New Roman" w:hAnsi="Times New Roman" w:cs="Times New Roman"/>
        </w:rPr>
        <w:t>"</w:t>
      </w:r>
    </w:p>
    <w:p w:rsidR="00F52072" w:rsidRDefault="00F52072" w:rsidP="00F520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3570"/>
        <w:gridCol w:w="3435"/>
        <w:gridCol w:w="2980"/>
      </w:tblGrid>
      <w:tr w:rsidR="00F52072" w:rsidRPr="00F22661" w:rsidTr="00F52072">
        <w:tc>
          <w:tcPr>
            <w:tcW w:w="9985" w:type="dxa"/>
            <w:gridSpan w:val="3"/>
            <w:tcBorders>
              <w:left w:val="single" w:sz="4" w:space="0" w:color="auto"/>
              <w:right w:val="single" w:sz="4" w:space="0" w:color="auto"/>
            </w:tcBorders>
          </w:tcPr>
          <w:p w:rsidR="00F52072" w:rsidRPr="00F22661" w:rsidRDefault="00F52072" w:rsidP="00F22661">
            <w:pPr>
              <w:pStyle w:val="ConsPlusNormal"/>
              <w:jc w:val="center"/>
              <w:rPr>
                <w:rFonts w:ascii="Times New Roman" w:hAnsi="Times New Roman" w:cs="Times New Roman"/>
              </w:rPr>
            </w:pPr>
            <w:r w:rsidRPr="00F22661">
              <w:rPr>
                <w:rFonts w:ascii="Times New Roman" w:hAnsi="Times New Roman" w:cs="Times New Roman"/>
              </w:rPr>
              <w:t>Прием, регистрация заявления о "Допуске граждан и юридических лиц к совершению сделок по приобретению в собственность недвижимого имущества, находящегося на территории закрытого административно-территориального образования г.Железногорск, либо иных сделок с таким имуществом» и прилагаемых к нему документов</w:t>
            </w:r>
          </w:p>
        </w:tc>
      </w:tr>
      <w:tr w:rsidR="00F52072" w:rsidRPr="00F22661" w:rsidTr="00F52072">
        <w:tblPrEx>
          <w:tblBorders>
            <w:left w:val="nil"/>
            <w:right w:val="nil"/>
          </w:tblBorders>
        </w:tblPrEx>
        <w:tc>
          <w:tcPr>
            <w:tcW w:w="9985" w:type="dxa"/>
            <w:gridSpan w:val="3"/>
            <w:tcBorders>
              <w:left w:val="nil"/>
              <w:right w:val="nil"/>
            </w:tcBorders>
          </w:tcPr>
          <w:p w:rsidR="00F52072" w:rsidRPr="00F22661" w:rsidRDefault="00F52072" w:rsidP="00F22661">
            <w:pPr>
              <w:pStyle w:val="ConsPlusNormal"/>
              <w:jc w:val="center"/>
              <w:rPr>
                <w:rFonts w:ascii="Times New Roman" w:hAnsi="Times New Roman" w:cs="Times New Roman"/>
              </w:rPr>
            </w:pPr>
            <w:r w:rsidRPr="00F22661">
              <w:rPr>
                <w:rFonts w:ascii="Times New Roman" w:hAnsi="Times New Roman" w:cs="Times New Roman"/>
                <w:noProof/>
                <w:position w:val="-4"/>
              </w:rPr>
              <w:drawing>
                <wp:inline distT="0" distB="0" distL="0" distR="0">
                  <wp:extent cx="12065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F52072" w:rsidRPr="00F22661" w:rsidTr="00F52072">
        <w:tc>
          <w:tcPr>
            <w:tcW w:w="9985" w:type="dxa"/>
            <w:gridSpan w:val="3"/>
            <w:tcBorders>
              <w:left w:val="single" w:sz="4" w:space="0" w:color="auto"/>
              <w:right w:val="single" w:sz="4" w:space="0" w:color="auto"/>
            </w:tcBorders>
          </w:tcPr>
          <w:p w:rsidR="00F52072" w:rsidRPr="00F22661" w:rsidRDefault="00F52072" w:rsidP="00F22661">
            <w:pPr>
              <w:pStyle w:val="ConsPlusNormal"/>
              <w:jc w:val="center"/>
              <w:rPr>
                <w:rFonts w:ascii="Times New Roman" w:hAnsi="Times New Roman" w:cs="Times New Roman"/>
              </w:rPr>
            </w:pPr>
            <w:r w:rsidRPr="00F22661">
              <w:rPr>
                <w:rFonts w:ascii="Times New Roman" w:hAnsi="Times New Roman" w:cs="Times New Roman"/>
              </w:rPr>
              <w:t xml:space="preserve">Проверка документов на соответствие административному регламенту, запрос сведений в </w:t>
            </w:r>
            <w:proofErr w:type="gramStart"/>
            <w:r w:rsidRPr="00F22661">
              <w:rPr>
                <w:rFonts w:ascii="Times New Roman" w:hAnsi="Times New Roman" w:cs="Times New Roman"/>
              </w:rPr>
              <w:t>рамках</w:t>
            </w:r>
            <w:proofErr w:type="gramEnd"/>
            <w:r w:rsidRPr="00F22661">
              <w:rPr>
                <w:rFonts w:ascii="Times New Roman" w:hAnsi="Times New Roman" w:cs="Times New Roman"/>
              </w:rPr>
              <w:t xml:space="preserve"> межведомственного взаимодействия</w:t>
            </w:r>
          </w:p>
        </w:tc>
      </w:tr>
      <w:tr w:rsidR="00F52072" w:rsidRPr="00F22661" w:rsidTr="00F52072">
        <w:tblPrEx>
          <w:tblBorders>
            <w:left w:val="nil"/>
            <w:right w:val="nil"/>
          </w:tblBorders>
        </w:tblPrEx>
        <w:tc>
          <w:tcPr>
            <w:tcW w:w="9985" w:type="dxa"/>
            <w:gridSpan w:val="3"/>
            <w:tcBorders>
              <w:left w:val="nil"/>
              <w:right w:val="nil"/>
            </w:tcBorders>
          </w:tcPr>
          <w:p w:rsidR="00F52072" w:rsidRPr="00F22661" w:rsidRDefault="00F52072" w:rsidP="00F22661">
            <w:pPr>
              <w:pStyle w:val="ConsPlusNormal"/>
              <w:jc w:val="center"/>
              <w:rPr>
                <w:rFonts w:ascii="Times New Roman" w:hAnsi="Times New Roman" w:cs="Times New Roman"/>
              </w:rPr>
            </w:pPr>
            <w:r w:rsidRPr="00F22661">
              <w:rPr>
                <w:rFonts w:ascii="Times New Roman" w:hAnsi="Times New Roman" w:cs="Times New Roman"/>
                <w:noProof/>
                <w:position w:val="-4"/>
              </w:rPr>
              <w:drawing>
                <wp:inline distT="0" distB="0" distL="0" distR="0">
                  <wp:extent cx="120650" cy="2012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F52072" w:rsidRPr="00F22661" w:rsidTr="00F52072">
        <w:tc>
          <w:tcPr>
            <w:tcW w:w="9985" w:type="dxa"/>
            <w:gridSpan w:val="3"/>
            <w:tcBorders>
              <w:left w:val="single" w:sz="4" w:space="0" w:color="auto"/>
              <w:right w:val="single" w:sz="4" w:space="0" w:color="auto"/>
            </w:tcBorders>
          </w:tcPr>
          <w:p w:rsidR="00F52072" w:rsidRPr="00F22661" w:rsidRDefault="00F52072" w:rsidP="00C6144B">
            <w:pPr>
              <w:pStyle w:val="ConsPlusNormal"/>
              <w:jc w:val="center"/>
              <w:rPr>
                <w:rFonts w:ascii="Times New Roman" w:hAnsi="Times New Roman" w:cs="Times New Roman"/>
              </w:rPr>
            </w:pPr>
            <w:r w:rsidRPr="00F22661">
              <w:rPr>
                <w:rFonts w:ascii="Times New Roman" w:hAnsi="Times New Roman" w:cs="Times New Roman"/>
              </w:rPr>
              <w:t xml:space="preserve">Подготовка </w:t>
            </w:r>
            <w:r w:rsidR="00C6144B">
              <w:rPr>
                <w:rFonts w:ascii="Times New Roman" w:hAnsi="Times New Roman" w:cs="Times New Roman"/>
              </w:rPr>
              <w:t>нормативно-правового акта (постановление)</w:t>
            </w:r>
          </w:p>
        </w:tc>
      </w:tr>
      <w:tr w:rsidR="00F52072" w:rsidRPr="00F22661" w:rsidTr="00F22661">
        <w:tblPrEx>
          <w:tblBorders>
            <w:left w:val="nil"/>
            <w:right w:val="nil"/>
          </w:tblBorders>
        </w:tblPrEx>
        <w:tc>
          <w:tcPr>
            <w:tcW w:w="9985" w:type="dxa"/>
            <w:gridSpan w:val="3"/>
            <w:tcBorders>
              <w:left w:val="nil"/>
              <w:bottom w:val="nil"/>
              <w:right w:val="nil"/>
            </w:tcBorders>
          </w:tcPr>
          <w:p w:rsidR="00F52072" w:rsidRPr="00F22661" w:rsidRDefault="006319ED" w:rsidP="00F22661">
            <w:pPr>
              <w:pStyle w:val="ConsPlusNormal"/>
              <w:ind w:right="-62"/>
              <w:jc w:val="center"/>
              <w:rPr>
                <w:rFonts w:ascii="Times New Roman" w:hAnsi="Times New Roman" w:cs="Times New Roman"/>
              </w:rPr>
            </w:pPr>
            <w:r w:rsidRPr="002B2AE3">
              <w:rPr>
                <w:rFonts w:ascii="Times New Roman" w:hAnsi="Times New Roman" w:cs="Times New Roman"/>
                <w:noProof/>
              </w:rPr>
              <w:pict>
                <v:shape id="_x0000_i1025" type="#_x0000_t75" style="width:9.65pt;height:16.05pt;visibility:visible;mso-wrap-style:square" o:bullet="t">
                  <v:imagedata r:id="rId36" o:title=""/>
                </v:shape>
              </w:pict>
            </w:r>
            <w:r w:rsidR="00F22661" w:rsidRPr="00F22661">
              <w:rPr>
                <w:rFonts w:ascii="Times New Roman" w:hAnsi="Times New Roman" w:cs="Times New Roman"/>
              </w:rPr>
              <w:t xml:space="preserve">                                                                                                                               </w:t>
            </w:r>
            <w:r w:rsidR="00F52072" w:rsidRPr="00F22661">
              <w:rPr>
                <w:rFonts w:ascii="Times New Roman" w:hAnsi="Times New Roman" w:cs="Times New Roman"/>
                <w:noProof/>
                <w:position w:val="-4"/>
              </w:rPr>
              <w:drawing>
                <wp:inline distT="0" distB="0" distL="0" distR="0">
                  <wp:extent cx="120650" cy="2012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F22661" w:rsidRPr="00F22661" w:rsidTr="00F22661">
        <w:tc>
          <w:tcPr>
            <w:tcW w:w="3570" w:type="dxa"/>
            <w:tcBorders>
              <w:left w:val="single" w:sz="4" w:space="0" w:color="auto"/>
              <w:right w:val="single" w:sz="4" w:space="0" w:color="auto"/>
            </w:tcBorders>
          </w:tcPr>
          <w:p w:rsidR="00F22661" w:rsidRPr="00F22661" w:rsidRDefault="00F22661" w:rsidP="00F22661">
            <w:pPr>
              <w:pStyle w:val="Textbody"/>
              <w:keepNext/>
              <w:spacing w:after="0"/>
              <w:jc w:val="center"/>
              <w:rPr>
                <w:rFonts w:ascii="Times New Roman" w:hAnsi="Times New Roman" w:cs="Times New Roman"/>
                <w:sz w:val="22"/>
                <w:szCs w:val="22"/>
              </w:rPr>
            </w:pPr>
            <w:r w:rsidRPr="00F22661">
              <w:rPr>
                <w:rFonts w:ascii="Times New Roman" w:hAnsi="Times New Roman" w:cs="Times New Roman"/>
                <w:sz w:val="22"/>
                <w:szCs w:val="22"/>
              </w:rPr>
              <w:t xml:space="preserve">Направление </w:t>
            </w:r>
            <w:r w:rsidR="00C6144B">
              <w:rPr>
                <w:rFonts w:ascii="Times New Roman" w:hAnsi="Times New Roman" w:cs="Times New Roman"/>
                <w:sz w:val="22"/>
                <w:szCs w:val="22"/>
              </w:rPr>
              <w:t xml:space="preserve">НПА </w:t>
            </w:r>
            <w:r w:rsidRPr="00F22661">
              <w:rPr>
                <w:rFonts w:ascii="Times New Roman" w:hAnsi="Times New Roman" w:cs="Times New Roman"/>
                <w:sz w:val="22"/>
                <w:szCs w:val="22"/>
              </w:rPr>
              <w:t xml:space="preserve">на согласования в Департамент по взаимодействию с регионами </w:t>
            </w:r>
          </w:p>
          <w:p w:rsidR="00F22661" w:rsidRPr="00F22661" w:rsidRDefault="00F22661" w:rsidP="00F22661">
            <w:pPr>
              <w:pStyle w:val="Textbody"/>
              <w:spacing w:after="0"/>
              <w:jc w:val="center"/>
              <w:rPr>
                <w:rFonts w:ascii="Times New Roman" w:hAnsi="Times New Roman" w:cs="Times New Roman"/>
                <w:sz w:val="22"/>
                <w:szCs w:val="22"/>
              </w:rPr>
            </w:pPr>
            <w:proofErr w:type="spellStart"/>
            <w:r w:rsidRPr="00F22661">
              <w:rPr>
                <w:rFonts w:ascii="Times New Roman" w:hAnsi="Times New Roman" w:cs="Times New Roman"/>
                <w:sz w:val="22"/>
                <w:szCs w:val="22"/>
              </w:rPr>
              <w:t>Госкорпорации</w:t>
            </w:r>
            <w:proofErr w:type="spellEnd"/>
            <w:r w:rsidRPr="00F22661">
              <w:rPr>
                <w:rFonts w:ascii="Times New Roman" w:hAnsi="Times New Roman" w:cs="Times New Roman"/>
                <w:sz w:val="22"/>
                <w:szCs w:val="22"/>
              </w:rPr>
              <w:t xml:space="preserve"> « </w:t>
            </w:r>
            <w:proofErr w:type="spellStart"/>
            <w:r w:rsidRPr="00F22661">
              <w:rPr>
                <w:rFonts w:ascii="Times New Roman" w:hAnsi="Times New Roman" w:cs="Times New Roman"/>
                <w:sz w:val="22"/>
                <w:szCs w:val="22"/>
              </w:rPr>
              <w:t>Росатом</w:t>
            </w:r>
            <w:proofErr w:type="spellEnd"/>
            <w:r w:rsidRPr="00F22661">
              <w:rPr>
                <w:rFonts w:ascii="Times New Roman" w:hAnsi="Times New Roman" w:cs="Times New Roman"/>
                <w:sz w:val="22"/>
                <w:szCs w:val="22"/>
              </w:rPr>
              <w:t>»</w:t>
            </w:r>
          </w:p>
          <w:p w:rsidR="00F22661" w:rsidRPr="00F22661" w:rsidRDefault="00F22661" w:rsidP="00F22661">
            <w:pPr>
              <w:pStyle w:val="ConsPlusNormal"/>
              <w:jc w:val="center"/>
              <w:rPr>
                <w:rFonts w:ascii="Times New Roman" w:hAnsi="Times New Roman" w:cs="Times New Roman"/>
              </w:rPr>
            </w:pPr>
          </w:p>
        </w:tc>
        <w:tc>
          <w:tcPr>
            <w:tcW w:w="3435" w:type="dxa"/>
            <w:tcBorders>
              <w:top w:val="nil"/>
              <w:left w:val="single" w:sz="4" w:space="0" w:color="auto"/>
              <w:bottom w:val="nil"/>
              <w:right w:val="single" w:sz="4" w:space="0" w:color="auto"/>
            </w:tcBorders>
          </w:tcPr>
          <w:p w:rsidR="00F22661" w:rsidRPr="00F22661" w:rsidRDefault="00F22661" w:rsidP="00F22661">
            <w:pPr>
              <w:pStyle w:val="ConsPlusNormal"/>
              <w:jc w:val="center"/>
              <w:rPr>
                <w:rFonts w:ascii="Times New Roman" w:hAnsi="Times New Roman" w:cs="Times New Roman"/>
              </w:rPr>
            </w:pPr>
          </w:p>
        </w:tc>
        <w:tc>
          <w:tcPr>
            <w:tcW w:w="2980" w:type="dxa"/>
            <w:tcBorders>
              <w:left w:val="single" w:sz="4" w:space="0" w:color="auto"/>
              <w:right w:val="single" w:sz="4" w:space="0" w:color="auto"/>
            </w:tcBorders>
          </w:tcPr>
          <w:p w:rsidR="00F22661" w:rsidRPr="00F22661" w:rsidRDefault="00F22661" w:rsidP="00F22661">
            <w:pPr>
              <w:pStyle w:val="ConsPlusNormal"/>
              <w:jc w:val="center"/>
              <w:rPr>
                <w:rFonts w:ascii="Times New Roman" w:hAnsi="Times New Roman" w:cs="Times New Roman"/>
              </w:rPr>
            </w:pPr>
            <w:r w:rsidRPr="00F22661">
              <w:rPr>
                <w:rFonts w:ascii="Times New Roman" w:hAnsi="Times New Roman" w:cs="Times New Roman"/>
              </w:rPr>
              <w:t>Направление</w:t>
            </w:r>
            <w:r w:rsidR="00C6144B">
              <w:rPr>
                <w:rFonts w:ascii="Times New Roman" w:hAnsi="Times New Roman" w:cs="Times New Roman"/>
              </w:rPr>
              <w:t xml:space="preserve"> НПА</w:t>
            </w:r>
            <w:r w:rsidRPr="00F22661">
              <w:rPr>
                <w:rFonts w:ascii="Times New Roman" w:hAnsi="Times New Roman" w:cs="Times New Roman"/>
              </w:rPr>
              <w:t xml:space="preserve"> на согласование в ФГУП «ГХК»</w:t>
            </w:r>
          </w:p>
        </w:tc>
      </w:tr>
    </w:tbl>
    <w:p w:rsidR="00F52072" w:rsidRPr="00F22661" w:rsidRDefault="00F22661" w:rsidP="00F52072">
      <w:pPr>
        <w:pStyle w:val="ConsPlusNormal"/>
        <w:spacing w:before="220"/>
        <w:ind w:firstLine="540"/>
        <w:jc w:val="both"/>
        <w:rPr>
          <w:rFonts w:ascii="Times New Roman" w:hAnsi="Times New Roman" w:cs="Times New Roman"/>
        </w:rPr>
      </w:pPr>
      <w:r w:rsidRPr="00F22661">
        <w:rPr>
          <w:rFonts w:ascii="Times New Roman" w:hAnsi="Times New Roman" w:cs="Times New Roman"/>
          <w:noProof/>
        </w:rPr>
        <w:t xml:space="preserve">               </w:t>
      </w:r>
      <w:r w:rsidR="006319ED" w:rsidRPr="002B2AE3">
        <w:rPr>
          <w:rFonts w:ascii="Times New Roman" w:hAnsi="Times New Roman" w:cs="Times New Roman"/>
          <w:noProof/>
        </w:rPr>
        <w:pict>
          <v:shape id="Консультант Плюс" o:spid="_x0000_i1026" type="#_x0000_t75" style="width:9.65pt;height:16.05pt;visibility:visible;mso-wrap-style:square" o:bullet="t">
            <v:imagedata r:id="rId36" o:title=""/>
          </v:shape>
        </w:pict>
      </w:r>
      <w:r w:rsidRPr="00F22661">
        <w:rPr>
          <w:rFonts w:ascii="Times New Roman" w:hAnsi="Times New Roman" w:cs="Times New Roman"/>
          <w:noProof/>
        </w:rPr>
        <w:t xml:space="preserve">                                                                                      </w:t>
      </w:r>
      <w:r w:rsidR="00F52072" w:rsidRPr="00F22661">
        <w:rPr>
          <w:rFonts w:ascii="Times New Roman" w:hAnsi="Times New Roman" w:cs="Times New Roman"/>
        </w:rPr>
        <w:t xml:space="preserve">   </w:t>
      </w:r>
      <w:r>
        <w:rPr>
          <w:rFonts w:ascii="Times New Roman" w:hAnsi="Times New Roman" w:cs="Times New Roman"/>
        </w:rPr>
        <w:t xml:space="preserve">                                 </w:t>
      </w:r>
      <w:r w:rsidR="00F52072" w:rsidRPr="00F22661">
        <w:rPr>
          <w:rFonts w:ascii="Times New Roman" w:hAnsi="Times New Roman" w:cs="Times New Roman"/>
        </w:rPr>
        <w:t xml:space="preserve">    </w:t>
      </w:r>
      <w:r w:rsidR="00F52072" w:rsidRPr="00F22661">
        <w:rPr>
          <w:rFonts w:ascii="Times New Roman" w:hAnsi="Times New Roman" w:cs="Times New Roman"/>
          <w:noProof/>
        </w:rPr>
        <w:drawing>
          <wp:inline distT="0" distB="0" distL="0" distR="0">
            <wp:extent cx="120650"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650" cy="201295"/>
                    </a:xfrm>
                    <a:prstGeom prst="rect">
                      <a:avLst/>
                    </a:prstGeom>
                    <a:noFill/>
                    <a:ln>
                      <a:noFill/>
                    </a:ln>
                  </pic:spPr>
                </pic:pic>
              </a:graphicData>
            </a:graphic>
          </wp:inline>
        </w:drawing>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F52072" w:rsidRPr="00F22661" w:rsidTr="00F52072">
        <w:trPr>
          <w:trHeight w:val="465"/>
        </w:trPr>
        <w:tc>
          <w:tcPr>
            <w:tcW w:w="10065" w:type="dxa"/>
          </w:tcPr>
          <w:p w:rsidR="00F52072" w:rsidRPr="00F22661" w:rsidRDefault="00F52072" w:rsidP="00F22661">
            <w:pPr>
              <w:pStyle w:val="af"/>
              <w:tabs>
                <w:tab w:val="left" w:pos="1418"/>
              </w:tabs>
              <w:ind w:right="-1"/>
              <w:jc w:val="center"/>
              <w:rPr>
                <w:rFonts w:ascii="Times New Roman" w:hAnsi="Times New Roman"/>
                <w:sz w:val="22"/>
                <w:szCs w:val="22"/>
              </w:rPr>
            </w:pPr>
            <w:r w:rsidRPr="00F22661">
              <w:rPr>
                <w:rFonts w:ascii="Times New Roman" w:hAnsi="Times New Roman"/>
                <w:sz w:val="22"/>
                <w:szCs w:val="22"/>
              </w:rPr>
              <w:t xml:space="preserve">Направление положительного или отрицательного </w:t>
            </w:r>
            <w:r w:rsidR="00F22661" w:rsidRPr="00F22661">
              <w:rPr>
                <w:rFonts w:ascii="Times New Roman" w:hAnsi="Times New Roman"/>
                <w:sz w:val="22"/>
                <w:szCs w:val="22"/>
              </w:rPr>
              <w:t>ответа</w:t>
            </w:r>
            <w:r w:rsidRPr="00F22661">
              <w:rPr>
                <w:rFonts w:ascii="Times New Roman" w:hAnsi="Times New Roman"/>
                <w:sz w:val="22"/>
                <w:szCs w:val="22"/>
              </w:rPr>
              <w:t xml:space="preserve"> Заявителю</w:t>
            </w:r>
          </w:p>
        </w:tc>
      </w:tr>
    </w:tbl>
    <w:p w:rsidR="00F52072" w:rsidRDefault="00F52072" w:rsidP="00F52072">
      <w:pPr>
        <w:tabs>
          <w:tab w:val="left" w:pos="1418"/>
        </w:tabs>
        <w:ind w:left="709" w:right="-1"/>
        <w:rPr>
          <w:rFonts w:ascii="Times New Roman" w:hAnsi="Times New Roman"/>
          <w:sz w:val="28"/>
          <w:szCs w:val="28"/>
        </w:rPr>
      </w:pPr>
    </w:p>
    <w:sectPr w:rsidR="00F52072" w:rsidSect="006B1067">
      <w:headerReference w:type="even" r:id="rId37"/>
      <w:headerReference w:type="default" r:id="rId38"/>
      <w:footerReference w:type="default" r:id="rId39"/>
      <w:footerReference w:type="first" r:id="rId40"/>
      <w:pgSz w:w="11907" w:h="16840" w:code="9"/>
      <w:pgMar w:top="0"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012" w:rsidRDefault="00035012">
      <w:r>
        <w:separator/>
      </w:r>
    </w:p>
  </w:endnote>
  <w:endnote w:type="continuationSeparator" w:id="0">
    <w:p w:rsidR="00035012" w:rsidRDefault="00035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179"/>
      <w:docPartObj>
        <w:docPartGallery w:val="Page Numbers (Bottom of Page)"/>
        <w:docPartUnique/>
      </w:docPartObj>
    </w:sdtPr>
    <w:sdtContent>
      <w:p w:rsidR="006319ED" w:rsidRDefault="006319ED">
        <w:pPr>
          <w:pStyle w:val="aa"/>
          <w:jc w:val="right"/>
        </w:pPr>
        <w:fldSimple w:instr=" PAGE   \* MERGEFORMAT ">
          <w:r w:rsidR="007F31DC">
            <w:rPr>
              <w:noProof/>
            </w:rPr>
            <w:t>19</w:t>
          </w:r>
        </w:fldSimple>
      </w:p>
    </w:sdtContent>
  </w:sdt>
  <w:p w:rsidR="006319ED" w:rsidRDefault="006319E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178"/>
      <w:docPartObj>
        <w:docPartGallery w:val="Page Numbers (Bottom of Page)"/>
        <w:docPartUnique/>
      </w:docPartObj>
    </w:sdtPr>
    <w:sdtContent>
      <w:p w:rsidR="006319ED" w:rsidRDefault="006319ED">
        <w:pPr>
          <w:pStyle w:val="aa"/>
          <w:jc w:val="right"/>
        </w:pPr>
        <w:fldSimple w:instr=" PAGE   \* MERGEFORMAT ">
          <w:r>
            <w:rPr>
              <w:noProof/>
            </w:rPr>
            <w:t>1</w:t>
          </w:r>
        </w:fldSimple>
      </w:p>
    </w:sdtContent>
  </w:sdt>
  <w:p w:rsidR="006319ED" w:rsidRDefault="006319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012" w:rsidRDefault="00035012">
      <w:r>
        <w:separator/>
      </w:r>
    </w:p>
  </w:footnote>
  <w:footnote w:type="continuationSeparator" w:id="0">
    <w:p w:rsidR="00035012" w:rsidRDefault="00035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ED" w:rsidRDefault="006319E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319ED" w:rsidRDefault="006319E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ED" w:rsidRDefault="006319E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pt;height:14.2pt;visibility:visible;mso-wrap-style:square" o:bullet="t">
        <v:imagedata r:id="rId1" o:title=""/>
      </v:shape>
    </w:pict>
  </w:numPicBullet>
  <w:abstractNum w:abstractNumId="0">
    <w:nsid w:val="069115CB"/>
    <w:multiLevelType w:val="hybridMultilevel"/>
    <w:tmpl w:val="A880B088"/>
    <w:lvl w:ilvl="0" w:tplc="C8DC51CC">
      <w:start w:val="1"/>
      <w:numFmt w:val="bullet"/>
      <w:lvlText w:val=""/>
      <w:lvlPicBulletId w:val="0"/>
      <w:lvlJc w:val="left"/>
      <w:pPr>
        <w:tabs>
          <w:tab w:val="num" w:pos="720"/>
        </w:tabs>
        <w:ind w:left="720" w:hanging="360"/>
      </w:pPr>
      <w:rPr>
        <w:rFonts w:ascii="Symbol" w:hAnsi="Symbol" w:hint="default"/>
      </w:rPr>
    </w:lvl>
    <w:lvl w:ilvl="1" w:tplc="99E8E004" w:tentative="1">
      <w:start w:val="1"/>
      <w:numFmt w:val="bullet"/>
      <w:lvlText w:val=""/>
      <w:lvlJc w:val="left"/>
      <w:pPr>
        <w:tabs>
          <w:tab w:val="num" w:pos="1440"/>
        </w:tabs>
        <w:ind w:left="1440" w:hanging="360"/>
      </w:pPr>
      <w:rPr>
        <w:rFonts w:ascii="Symbol" w:hAnsi="Symbol" w:hint="default"/>
      </w:rPr>
    </w:lvl>
    <w:lvl w:ilvl="2" w:tplc="84E0E744" w:tentative="1">
      <w:start w:val="1"/>
      <w:numFmt w:val="bullet"/>
      <w:lvlText w:val=""/>
      <w:lvlJc w:val="left"/>
      <w:pPr>
        <w:tabs>
          <w:tab w:val="num" w:pos="2160"/>
        </w:tabs>
        <w:ind w:left="2160" w:hanging="360"/>
      </w:pPr>
      <w:rPr>
        <w:rFonts w:ascii="Symbol" w:hAnsi="Symbol" w:hint="default"/>
      </w:rPr>
    </w:lvl>
    <w:lvl w:ilvl="3" w:tplc="A1106F4E" w:tentative="1">
      <w:start w:val="1"/>
      <w:numFmt w:val="bullet"/>
      <w:lvlText w:val=""/>
      <w:lvlJc w:val="left"/>
      <w:pPr>
        <w:tabs>
          <w:tab w:val="num" w:pos="2880"/>
        </w:tabs>
        <w:ind w:left="2880" w:hanging="360"/>
      </w:pPr>
      <w:rPr>
        <w:rFonts w:ascii="Symbol" w:hAnsi="Symbol" w:hint="default"/>
      </w:rPr>
    </w:lvl>
    <w:lvl w:ilvl="4" w:tplc="655CDC22" w:tentative="1">
      <w:start w:val="1"/>
      <w:numFmt w:val="bullet"/>
      <w:lvlText w:val=""/>
      <w:lvlJc w:val="left"/>
      <w:pPr>
        <w:tabs>
          <w:tab w:val="num" w:pos="3600"/>
        </w:tabs>
        <w:ind w:left="3600" w:hanging="360"/>
      </w:pPr>
      <w:rPr>
        <w:rFonts w:ascii="Symbol" w:hAnsi="Symbol" w:hint="default"/>
      </w:rPr>
    </w:lvl>
    <w:lvl w:ilvl="5" w:tplc="BDB8B74C" w:tentative="1">
      <w:start w:val="1"/>
      <w:numFmt w:val="bullet"/>
      <w:lvlText w:val=""/>
      <w:lvlJc w:val="left"/>
      <w:pPr>
        <w:tabs>
          <w:tab w:val="num" w:pos="4320"/>
        </w:tabs>
        <w:ind w:left="4320" w:hanging="360"/>
      </w:pPr>
      <w:rPr>
        <w:rFonts w:ascii="Symbol" w:hAnsi="Symbol" w:hint="default"/>
      </w:rPr>
    </w:lvl>
    <w:lvl w:ilvl="6" w:tplc="74F0B412" w:tentative="1">
      <w:start w:val="1"/>
      <w:numFmt w:val="bullet"/>
      <w:lvlText w:val=""/>
      <w:lvlJc w:val="left"/>
      <w:pPr>
        <w:tabs>
          <w:tab w:val="num" w:pos="5040"/>
        </w:tabs>
        <w:ind w:left="5040" w:hanging="360"/>
      </w:pPr>
      <w:rPr>
        <w:rFonts w:ascii="Symbol" w:hAnsi="Symbol" w:hint="default"/>
      </w:rPr>
    </w:lvl>
    <w:lvl w:ilvl="7" w:tplc="BA72232A" w:tentative="1">
      <w:start w:val="1"/>
      <w:numFmt w:val="bullet"/>
      <w:lvlText w:val=""/>
      <w:lvlJc w:val="left"/>
      <w:pPr>
        <w:tabs>
          <w:tab w:val="num" w:pos="5760"/>
        </w:tabs>
        <w:ind w:left="5760" w:hanging="360"/>
      </w:pPr>
      <w:rPr>
        <w:rFonts w:ascii="Symbol" w:hAnsi="Symbol" w:hint="default"/>
      </w:rPr>
    </w:lvl>
    <w:lvl w:ilvl="8" w:tplc="8970ED42" w:tentative="1">
      <w:start w:val="1"/>
      <w:numFmt w:val="bullet"/>
      <w:lvlText w:val=""/>
      <w:lvlJc w:val="left"/>
      <w:pPr>
        <w:tabs>
          <w:tab w:val="num" w:pos="6480"/>
        </w:tabs>
        <w:ind w:left="6480" w:hanging="360"/>
      </w:pPr>
      <w:rPr>
        <w:rFonts w:ascii="Symbol" w:hAnsi="Symbol" w:hint="default"/>
      </w:rPr>
    </w:lvl>
  </w:abstractNum>
  <w:abstractNum w:abstractNumId="1">
    <w:nsid w:val="0C7509E2"/>
    <w:multiLevelType w:val="multilevel"/>
    <w:tmpl w:val="87B006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85468F"/>
    <w:multiLevelType w:val="hybridMultilevel"/>
    <w:tmpl w:val="54465EDE"/>
    <w:lvl w:ilvl="0" w:tplc="87900830">
      <w:start w:val="1"/>
      <w:numFmt w:val="decimal"/>
      <w:lvlText w:val="%1."/>
      <w:lvlJc w:val="left"/>
      <w:pPr>
        <w:ind w:left="2096" w:hanging="124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66E0A38"/>
    <w:multiLevelType w:val="multilevel"/>
    <w:tmpl w:val="75E2BA42"/>
    <w:lvl w:ilvl="0">
      <w:start w:val="1"/>
      <w:numFmt w:val="decimal"/>
      <w:lvlText w:val="%1."/>
      <w:lvlJc w:val="left"/>
      <w:pPr>
        <w:ind w:left="525" w:hanging="525"/>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3E341695"/>
    <w:multiLevelType w:val="hybridMultilevel"/>
    <w:tmpl w:val="A148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613620D"/>
    <w:multiLevelType w:val="multilevel"/>
    <w:tmpl w:val="CE7ABA3A"/>
    <w:lvl w:ilvl="0">
      <w:start w:val="1"/>
      <w:numFmt w:val="decimal"/>
      <w:lvlText w:val="%1."/>
      <w:lvlJc w:val="left"/>
      <w:pPr>
        <w:ind w:left="1275" w:hanging="1275"/>
      </w:pPr>
      <w:rPr>
        <w:rFonts w:hint="default"/>
      </w:rPr>
    </w:lvl>
    <w:lvl w:ilvl="1">
      <w:start w:val="1"/>
      <w:numFmt w:val="decimal"/>
      <w:lvlText w:val="%1.%2."/>
      <w:lvlJc w:val="left"/>
      <w:pPr>
        <w:ind w:left="1417" w:hanging="1275"/>
      </w:pPr>
      <w:rPr>
        <w:rFonts w:hint="default"/>
      </w:rPr>
    </w:lvl>
    <w:lvl w:ilvl="2">
      <w:start w:val="1"/>
      <w:numFmt w:val="decimal"/>
      <w:lvlText w:val="%1.%2.%3."/>
      <w:lvlJc w:val="left"/>
      <w:pPr>
        <w:ind w:left="2723" w:hanging="1275"/>
      </w:pPr>
      <w:rPr>
        <w:rFonts w:hint="default"/>
      </w:rPr>
    </w:lvl>
    <w:lvl w:ilvl="3">
      <w:start w:val="1"/>
      <w:numFmt w:val="decimal"/>
      <w:lvlText w:val="%1.%2.%3.%4."/>
      <w:lvlJc w:val="left"/>
      <w:pPr>
        <w:ind w:left="3447" w:hanging="1275"/>
      </w:pPr>
      <w:rPr>
        <w:rFonts w:hint="default"/>
      </w:rPr>
    </w:lvl>
    <w:lvl w:ilvl="4">
      <w:start w:val="1"/>
      <w:numFmt w:val="decimal"/>
      <w:lvlText w:val="%1.%2.%3.%4.%5."/>
      <w:lvlJc w:val="left"/>
      <w:pPr>
        <w:ind w:left="4171" w:hanging="1275"/>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0">
    <w:nsid w:val="7FFB245E"/>
    <w:multiLevelType w:val="hybridMultilevel"/>
    <w:tmpl w:val="C254A816"/>
    <w:lvl w:ilvl="0" w:tplc="FEACBD28">
      <w:start w:val="1"/>
      <w:numFmt w:val="bullet"/>
      <w:lvlText w:val=""/>
      <w:lvlPicBulletId w:val="0"/>
      <w:lvlJc w:val="left"/>
      <w:pPr>
        <w:tabs>
          <w:tab w:val="num" w:pos="720"/>
        </w:tabs>
        <w:ind w:left="720" w:hanging="360"/>
      </w:pPr>
      <w:rPr>
        <w:rFonts w:ascii="Symbol" w:hAnsi="Symbol" w:hint="default"/>
      </w:rPr>
    </w:lvl>
    <w:lvl w:ilvl="1" w:tplc="1B447F84" w:tentative="1">
      <w:start w:val="1"/>
      <w:numFmt w:val="bullet"/>
      <w:lvlText w:val=""/>
      <w:lvlJc w:val="left"/>
      <w:pPr>
        <w:tabs>
          <w:tab w:val="num" w:pos="1440"/>
        </w:tabs>
        <w:ind w:left="1440" w:hanging="360"/>
      </w:pPr>
      <w:rPr>
        <w:rFonts w:ascii="Symbol" w:hAnsi="Symbol" w:hint="default"/>
      </w:rPr>
    </w:lvl>
    <w:lvl w:ilvl="2" w:tplc="4D5E69B4" w:tentative="1">
      <w:start w:val="1"/>
      <w:numFmt w:val="bullet"/>
      <w:lvlText w:val=""/>
      <w:lvlJc w:val="left"/>
      <w:pPr>
        <w:tabs>
          <w:tab w:val="num" w:pos="2160"/>
        </w:tabs>
        <w:ind w:left="2160" w:hanging="360"/>
      </w:pPr>
      <w:rPr>
        <w:rFonts w:ascii="Symbol" w:hAnsi="Symbol" w:hint="default"/>
      </w:rPr>
    </w:lvl>
    <w:lvl w:ilvl="3" w:tplc="89FC21A2" w:tentative="1">
      <w:start w:val="1"/>
      <w:numFmt w:val="bullet"/>
      <w:lvlText w:val=""/>
      <w:lvlJc w:val="left"/>
      <w:pPr>
        <w:tabs>
          <w:tab w:val="num" w:pos="2880"/>
        </w:tabs>
        <w:ind w:left="2880" w:hanging="360"/>
      </w:pPr>
      <w:rPr>
        <w:rFonts w:ascii="Symbol" w:hAnsi="Symbol" w:hint="default"/>
      </w:rPr>
    </w:lvl>
    <w:lvl w:ilvl="4" w:tplc="C65EB974" w:tentative="1">
      <w:start w:val="1"/>
      <w:numFmt w:val="bullet"/>
      <w:lvlText w:val=""/>
      <w:lvlJc w:val="left"/>
      <w:pPr>
        <w:tabs>
          <w:tab w:val="num" w:pos="3600"/>
        </w:tabs>
        <w:ind w:left="3600" w:hanging="360"/>
      </w:pPr>
      <w:rPr>
        <w:rFonts w:ascii="Symbol" w:hAnsi="Symbol" w:hint="default"/>
      </w:rPr>
    </w:lvl>
    <w:lvl w:ilvl="5" w:tplc="1D1C40B4" w:tentative="1">
      <w:start w:val="1"/>
      <w:numFmt w:val="bullet"/>
      <w:lvlText w:val=""/>
      <w:lvlJc w:val="left"/>
      <w:pPr>
        <w:tabs>
          <w:tab w:val="num" w:pos="4320"/>
        </w:tabs>
        <w:ind w:left="4320" w:hanging="360"/>
      </w:pPr>
      <w:rPr>
        <w:rFonts w:ascii="Symbol" w:hAnsi="Symbol" w:hint="default"/>
      </w:rPr>
    </w:lvl>
    <w:lvl w:ilvl="6" w:tplc="BA5AAD14" w:tentative="1">
      <w:start w:val="1"/>
      <w:numFmt w:val="bullet"/>
      <w:lvlText w:val=""/>
      <w:lvlJc w:val="left"/>
      <w:pPr>
        <w:tabs>
          <w:tab w:val="num" w:pos="5040"/>
        </w:tabs>
        <w:ind w:left="5040" w:hanging="360"/>
      </w:pPr>
      <w:rPr>
        <w:rFonts w:ascii="Symbol" w:hAnsi="Symbol" w:hint="default"/>
      </w:rPr>
    </w:lvl>
    <w:lvl w:ilvl="7" w:tplc="83BAE724" w:tentative="1">
      <w:start w:val="1"/>
      <w:numFmt w:val="bullet"/>
      <w:lvlText w:val=""/>
      <w:lvlJc w:val="left"/>
      <w:pPr>
        <w:tabs>
          <w:tab w:val="num" w:pos="5760"/>
        </w:tabs>
        <w:ind w:left="5760" w:hanging="360"/>
      </w:pPr>
      <w:rPr>
        <w:rFonts w:ascii="Symbol" w:hAnsi="Symbol" w:hint="default"/>
      </w:rPr>
    </w:lvl>
    <w:lvl w:ilvl="8" w:tplc="17A09434"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9"/>
  </w:num>
  <w:num w:numId="3">
    <w:abstractNumId w:val="4"/>
  </w:num>
  <w:num w:numId="4">
    <w:abstractNumId w:val="6"/>
  </w:num>
  <w:num w:numId="5">
    <w:abstractNumId w:val="2"/>
  </w:num>
  <w:num w:numId="6">
    <w:abstractNumId w:val="7"/>
  </w:num>
  <w:num w:numId="7">
    <w:abstractNumId w:val="3"/>
  </w:num>
  <w:num w:numId="8">
    <w:abstractNumId w:val="1"/>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proofState w:spelling="clean" w:grammar="clean"/>
  <w:stylePaneFormatFilter w:val="3F01"/>
  <w:defaultTabStop w:val="73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03303"/>
    <w:rsid w:val="0000366C"/>
    <w:rsid w:val="000058B3"/>
    <w:rsid w:val="000058DF"/>
    <w:rsid w:val="00006269"/>
    <w:rsid w:val="00006E90"/>
    <w:rsid w:val="00007259"/>
    <w:rsid w:val="0001039B"/>
    <w:rsid w:val="00010B5F"/>
    <w:rsid w:val="00011234"/>
    <w:rsid w:val="00012F5E"/>
    <w:rsid w:val="00015AA2"/>
    <w:rsid w:val="00015C6A"/>
    <w:rsid w:val="00016634"/>
    <w:rsid w:val="00016D77"/>
    <w:rsid w:val="00016EA3"/>
    <w:rsid w:val="00020088"/>
    <w:rsid w:val="00020BF3"/>
    <w:rsid w:val="00021146"/>
    <w:rsid w:val="00021942"/>
    <w:rsid w:val="00022760"/>
    <w:rsid w:val="0002308F"/>
    <w:rsid w:val="000236F7"/>
    <w:rsid w:val="00024F20"/>
    <w:rsid w:val="00030254"/>
    <w:rsid w:val="00030FDF"/>
    <w:rsid w:val="00031E9F"/>
    <w:rsid w:val="0003213D"/>
    <w:rsid w:val="000332DD"/>
    <w:rsid w:val="0003356A"/>
    <w:rsid w:val="00034C9B"/>
    <w:rsid w:val="00035012"/>
    <w:rsid w:val="000353CB"/>
    <w:rsid w:val="0003542C"/>
    <w:rsid w:val="000364ED"/>
    <w:rsid w:val="0003675A"/>
    <w:rsid w:val="00036AF4"/>
    <w:rsid w:val="000407D5"/>
    <w:rsid w:val="000408AD"/>
    <w:rsid w:val="00040B7E"/>
    <w:rsid w:val="0004205B"/>
    <w:rsid w:val="0004229B"/>
    <w:rsid w:val="000427E2"/>
    <w:rsid w:val="0004290D"/>
    <w:rsid w:val="0004344D"/>
    <w:rsid w:val="000437EE"/>
    <w:rsid w:val="00043801"/>
    <w:rsid w:val="00043D0A"/>
    <w:rsid w:val="00044577"/>
    <w:rsid w:val="00045810"/>
    <w:rsid w:val="00046B85"/>
    <w:rsid w:val="00046BD1"/>
    <w:rsid w:val="00047A1E"/>
    <w:rsid w:val="00047D5E"/>
    <w:rsid w:val="000506F5"/>
    <w:rsid w:val="00050F3E"/>
    <w:rsid w:val="00051D9F"/>
    <w:rsid w:val="00052616"/>
    <w:rsid w:val="00053423"/>
    <w:rsid w:val="00053537"/>
    <w:rsid w:val="00053686"/>
    <w:rsid w:val="00055FAF"/>
    <w:rsid w:val="000565A6"/>
    <w:rsid w:val="00057D06"/>
    <w:rsid w:val="00057DDD"/>
    <w:rsid w:val="00064812"/>
    <w:rsid w:val="00064E0A"/>
    <w:rsid w:val="0006518C"/>
    <w:rsid w:val="00066D0F"/>
    <w:rsid w:val="00067354"/>
    <w:rsid w:val="000673FA"/>
    <w:rsid w:val="000675CB"/>
    <w:rsid w:val="00070E48"/>
    <w:rsid w:val="00072DA8"/>
    <w:rsid w:val="000737B5"/>
    <w:rsid w:val="000741CD"/>
    <w:rsid w:val="00074D96"/>
    <w:rsid w:val="00075A51"/>
    <w:rsid w:val="00076539"/>
    <w:rsid w:val="00076573"/>
    <w:rsid w:val="00077126"/>
    <w:rsid w:val="0008034B"/>
    <w:rsid w:val="00080F6B"/>
    <w:rsid w:val="00081662"/>
    <w:rsid w:val="000826DE"/>
    <w:rsid w:val="00083262"/>
    <w:rsid w:val="000832FB"/>
    <w:rsid w:val="00083BE2"/>
    <w:rsid w:val="00084506"/>
    <w:rsid w:val="00084588"/>
    <w:rsid w:val="000866F0"/>
    <w:rsid w:val="00087126"/>
    <w:rsid w:val="000871A1"/>
    <w:rsid w:val="00087D1D"/>
    <w:rsid w:val="000902EF"/>
    <w:rsid w:val="00091BFB"/>
    <w:rsid w:val="000927FB"/>
    <w:rsid w:val="00092F05"/>
    <w:rsid w:val="0009595D"/>
    <w:rsid w:val="00097E44"/>
    <w:rsid w:val="000A1D20"/>
    <w:rsid w:val="000A1D97"/>
    <w:rsid w:val="000A2307"/>
    <w:rsid w:val="000A3E2B"/>
    <w:rsid w:val="000A4668"/>
    <w:rsid w:val="000A4892"/>
    <w:rsid w:val="000A49BB"/>
    <w:rsid w:val="000A4C7A"/>
    <w:rsid w:val="000A5DBA"/>
    <w:rsid w:val="000A62FB"/>
    <w:rsid w:val="000B0A36"/>
    <w:rsid w:val="000B1A75"/>
    <w:rsid w:val="000B297D"/>
    <w:rsid w:val="000B29D9"/>
    <w:rsid w:val="000B2D09"/>
    <w:rsid w:val="000B2DB7"/>
    <w:rsid w:val="000B4EA5"/>
    <w:rsid w:val="000B55CF"/>
    <w:rsid w:val="000B5D20"/>
    <w:rsid w:val="000B620C"/>
    <w:rsid w:val="000B72A4"/>
    <w:rsid w:val="000B74AA"/>
    <w:rsid w:val="000B7C4F"/>
    <w:rsid w:val="000B7D5B"/>
    <w:rsid w:val="000C0971"/>
    <w:rsid w:val="000C1A75"/>
    <w:rsid w:val="000C2F73"/>
    <w:rsid w:val="000C43E7"/>
    <w:rsid w:val="000C44CA"/>
    <w:rsid w:val="000C5BC1"/>
    <w:rsid w:val="000C6775"/>
    <w:rsid w:val="000C69C3"/>
    <w:rsid w:val="000C6A1B"/>
    <w:rsid w:val="000C6E92"/>
    <w:rsid w:val="000C743C"/>
    <w:rsid w:val="000D0294"/>
    <w:rsid w:val="000D170F"/>
    <w:rsid w:val="000D2EDE"/>
    <w:rsid w:val="000D2FF9"/>
    <w:rsid w:val="000D4139"/>
    <w:rsid w:val="000D524B"/>
    <w:rsid w:val="000D532B"/>
    <w:rsid w:val="000D5520"/>
    <w:rsid w:val="000D63FE"/>
    <w:rsid w:val="000D6675"/>
    <w:rsid w:val="000D6E29"/>
    <w:rsid w:val="000D77A7"/>
    <w:rsid w:val="000D789C"/>
    <w:rsid w:val="000D7EDC"/>
    <w:rsid w:val="000E2332"/>
    <w:rsid w:val="000E273B"/>
    <w:rsid w:val="000E30FE"/>
    <w:rsid w:val="000E39D0"/>
    <w:rsid w:val="000E3B11"/>
    <w:rsid w:val="000E6BD2"/>
    <w:rsid w:val="000E7D84"/>
    <w:rsid w:val="000F06FA"/>
    <w:rsid w:val="000F14A7"/>
    <w:rsid w:val="000F1F7B"/>
    <w:rsid w:val="000F2719"/>
    <w:rsid w:val="000F3982"/>
    <w:rsid w:val="000F4234"/>
    <w:rsid w:val="000F4766"/>
    <w:rsid w:val="000F6106"/>
    <w:rsid w:val="00100411"/>
    <w:rsid w:val="00100457"/>
    <w:rsid w:val="001007B1"/>
    <w:rsid w:val="001024FD"/>
    <w:rsid w:val="00103815"/>
    <w:rsid w:val="00103863"/>
    <w:rsid w:val="00103AE7"/>
    <w:rsid w:val="00104BBA"/>
    <w:rsid w:val="00104CCD"/>
    <w:rsid w:val="001051DF"/>
    <w:rsid w:val="00106485"/>
    <w:rsid w:val="00106B1F"/>
    <w:rsid w:val="00107D4C"/>
    <w:rsid w:val="00107FD4"/>
    <w:rsid w:val="00112129"/>
    <w:rsid w:val="00113426"/>
    <w:rsid w:val="001134EB"/>
    <w:rsid w:val="00113A80"/>
    <w:rsid w:val="0011606B"/>
    <w:rsid w:val="0011625B"/>
    <w:rsid w:val="00116F17"/>
    <w:rsid w:val="0011765B"/>
    <w:rsid w:val="00121915"/>
    <w:rsid w:val="00121E65"/>
    <w:rsid w:val="00121FD1"/>
    <w:rsid w:val="001222A0"/>
    <w:rsid w:val="00123C71"/>
    <w:rsid w:val="00124202"/>
    <w:rsid w:val="0012490A"/>
    <w:rsid w:val="0012499F"/>
    <w:rsid w:val="001251D3"/>
    <w:rsid w:val="001260AA"/>
    <w:rsid w:val="0012624C"/>
    <w:rsid w:val="00127463"/>
    <w:rsid w:val="00127916"/>
    <w:rsid w:val="00127D36"/>
    <w:rsid w:val="00127DD9"/>
    <w:rsid w:val="00131198"/>
    <w:rsid w:val="00131629"/>
    <w:rsid w:val="00132B62"/>
    <w:rsid w:val="0013305B"/>
    <w:rsid w:val="001330E7"/>
    <w:rsid w:val="00134345"/>
    <w:rsid w:val="00134625"/>
    <w:rsid w:val="001352DF"/>
    <w:rsid w:val="00136223"/>
    <w:rsid w:val="00141787"/>
    <w:rsid w:val="00142D06"/>
    <w:rsid w:val="00143933"/>
    <w:rsid w:val="00143F80"/>
    <w:rsid w:val="001444D8"/>
    <w:rsid w:val="00145348"/>
    <w:rsid w:val="00145ECF"/>
    <w:rsid w:val="0014662C"/>
    <w:rsid w:val="00147174"/>
    <w:rsid w:val="001502D7"/>
    <w:rsid w:val="00151202"/>
    <w:rsid w:val="0015265C"/>
    <w:rsid w:val="00153917"/>
    <w:rsid w:val="001540D9"/>
    <w:rsid w:val="001558F5"/>
    <w:rsid w:val="00155D10"/>
    <w:rsid w:val="00160449"/>
    <w:rsid w:val="00161705"/>
    <w:rsid w:val="001618B8"/>
    <w:rsid w:val="001618CD"/>
    <w:rsid w:val="00161D8B"/>
    <w:rsid w:val="00161DCA"/>
    <w:rsid w:val="001632E4"/>
    <w:rsid w:val="001635E4"/>
    <w:rsid w:val="0016373A"/>
    <w:rsid w:val="001641BA"/>
    <w:rsid w:val="00165250"/>
    <w:rsid w:val="00165D11"/>
    <w:rsid w:val="00165DE6"/>
    <w:rsid w:val="00165EB9"/>
    <w:rsid w:val="00165FB8"/>
    <w:rsid w:val="0016633A"/>
    <w:rsid w:val="001671A3"/>
    <w:rsid w:val="0017089C"/>
    <w:rsid w:val="00170EE3"/>
    <w:rsid w:val="00170F41"/>
    <w:rsid w:val="0017113C"/>
    <w:rsid w:val="00171634"/>
    <w:rsid w:val="00171B93"/>
    <w:rsid w:val="00171EC6"/>
    <w:rsid w:val="001728C6"/>
    <w:rsid w:val="00172BD7"/>
    <w:rsid w:val="00172F64"/>
    <w:rsid w:val="00173C7D"/>
    <w:rsid w:val="00174D11"/>
    <w:rsid w:val="00176B71"/>
    <w:rsid w:val="001770CC"/>
    <w:rsid w:val="0017781E"/>
    <w:rsid w:val="001800AF"/>
    <w:rsid w:val="00180E31"/>
    <w:rsid w:val="0018232D"/>
    <w:rsid w:val="001826AC"/>
    <w:rsid w:val="00182A61"/>
    <w:rsid w:val="0018582D"/>
    <w:rsid w:val="00186B4F"/>
    <w:rsid w:val="0018739B"/>
    <w:rsid w:val="00187B2F"/>
    <w:rsid w:val="0019065E"/>
    <w:rsid w:val="00191039"/>
    <w:rsid w:val="001921FC"/>
    <w:rsid w:val="00195883"/>
    <w:rsid w:val="00195919"/>
    <w:rsid w:val="00195F3F"/>
    <w:rsid w:val="0019634A"/>
    <w:rsid w:val="00196F93"/>
    <w:rsid w:val="001973A8"/>
    <w:rsid w:val="00197473"/>
    <w:rsid w:val="001A19B5"/>
    <w:rsid w:val="001A23D8"/>
    <w:rsid w:val="001A2D69"/>
    <w:rsid w:val="001A3511"/>
    <w:rsid w:val="001A43BE"/>
    <w:rsid w:val="001A67C1"/>
    <w:rsid w:val="001B0130"/>
    <w:rsid w:val="001B0EF6"/>
    <w:rsid w:val="001B11F6"/>
    <w:rsid w:val="001B16A7"/>
    <w:rsid w:val="001B1723"/>
    <w:rsid w:val="001B1DA3"/>
    <w:rsid w:val="001B288F"/>
    <w:rsid w:val="001B3407"/>
    <w:rsid w:val="001B39B9"/>
    <w:rsid w:val="001B419C"/>
    <w:rsid w:val="001B4640"/>
    <w:rsid w:val="001B4719"/>
    <w:rsid w:val="001B598E"/>
    <w:rsid w:val="001B72E8"/>
    <w:rsid w:val="001B73BC"/>
    <w:rsid w:val="001C0620"/>
    <w:rsid w:val="001C396A"/>
    <w:rsid w:val="001C42E9"/>
    <w:rsid w:val="001C43D0"/>
    <w:rsid w:val="001C5DC8"/>
    <w:rsid w:val="001C5F7E"/>
    <w:rsid w:val="001C62E9"/>
    <w:rsid w:val="001C685B"/>
    <w:rsid w:val="001C734F"/>
    <w:rsid w:val="001C73B2"/>
    <w:rsid w:val="001D00F8"/>
    <w:rsid w:val="001D0797"/>
    <w:rsid w:val="001D251F"/>
    <w:rsid w:val="001D3BCE"/>
    <w:rsid w:val="001D3F29"/>
    <w:rsid w:val="001D5FD5"/>
    <w:rsid w:val="001D6632"/>
    <w:rsid w:val="001D776F"/>
    <w:rsid w:val="001E003F"/>
    <w:rsid w:val="001E03C4"/>
    <w:rsid w:val="001E3875"/>
    <w:rsid w:val="001E3F58"/>
    <w:rsid w:val="001E4EE0"/>
    <w:rsid w:val="001E50E6"/>
    <w:rsid w:val="001E533D"/>
    <w:rsid w:val="001E547A"/>
    <w:rsid w:val="001E56F6"/>
    <w:rsid w:val="001E6214"/>
    <w:rsid w:val="001E6342"/>
    <w:rsid w:val="001E6487"/>
    <w:rsid w:val="001E6BA5"/>
    <w:rsid w:val="001F0237"/>
    <w:rsid w:val="001F1667"/>
    <w:rsid w:val="001F1F73"/>
    <w:rsid w:val="001F20C2"/>
    <w:rsid w:val="001F3B10"/>
    <w:rsid w:val="001F4191"/>
    <w:rsid w:val="001F42D2"/>
    <w:rsid w:val="001F5417"/>
    <w:rsid w:val="001F55FF"/>
    <w:rsid w:val="001F63E1"/>
    <w:rsid w:val="00201100"/>
    <w:rsid w:val="002017FA"/>
    <w:rsid w:val="00201E61"/>
    <w:rsid w:val="002021C1"/>
    <w:rsid w:val="00203D8A"/>
    <w:rsid w:val="00204665"/>
    <w:rsid w:val="002069F1"/>
    <w:rsid w:val="00206E32"/>
    <w:rsid w:val="00212DB9"/>
    <w:rsid w:val="0021344E"/>
    <w:rsid w:val="00213BC8"/>
    <w:rsid w:val="00214BA4"/>
    <w:rsid w:val="002175E3"/>
    <w:rsid w:val="002209F2"/>
    <w:rsid w:val="002210E7"/>
    <w:rsid w:val="00221B49"/>
    <w:rsid w:val="002222A9"/>
    <w:rsid w:val="002224CE"/>
    <w:rsid w:val="00223177"/>
    <w:rsid w:val="0022496B"/>
    <w:rsid w:val="00225D8C"/>
    <w:rsid w:val="00226DCE"/>
    <w:rsid w:val="00227B8D"/>
    <w:rsid w:val="00230E1A"/>
    <w:rsid w:val="00233D68"/>
    <w:rsid w:val="002367C1"/>
    <w:rsid w:val="00236A59"/>
    <w:rsid w:val="00236D15"/>
    <w:rsid w:val="0023713C"/>
    <w:rsid w:val="002416BC"/>
    <w:rsid w:val="00241F73"/>
    <w:rsid w:val="00242A04"/>
    <w:rsid w:val="00242EAC"/>
    <w:rsid w:val="00244DA0"/>
    <w:rsid w:val="00245478"/>
    <w:rsid w:val="00246034"/>
    <w:rsid w:val="00246459"/>
    <w:rsid w:val="002466BA"/>
    <w:rsid w:val="00250750"/>
    <w:rsid w:val="002507E4"/>
    <w:rsid w:val="00250BC7"/>
    <w:rsid w:val="00251B15"/>
    <w:rsid w:val="00252385"/>
    <w:rsid w:val="002526B8"/>
    <w:rsid w:val="00253192"/>
    <w:rsid w:val="0025530E"/>
    <w:rsid w:val="00257774"/>
    <w:rsid w:val="00260CD7"/>
    <w:rsid w:val="00261123"/>
    <w:rsid w:val="002625C9"/>
    <w:rsid w:val="00263794"/>
    <w:rsid w:val="0026494B"/>
    <w:rsid w:val="00264F3D"/>
    <w:rsid w:val="00265451"/>
    <w:rsid w:val="00266F18"/>
    <w:rsid w:val="00270CC0"/>
    <w:rsid w:val="002713BC"/>
    <w:rsid w:val="00271E48"/>
    <w:rsid w:val="00272EBC"/>
    <w:rsid w:val="002738F4"/>
    <w:rsid w:val="002740C1"/>
    <w:rsid w:val="002749FA"/>
    <w:rsid w:val="00274E9F"/>
    <w:rsid w:val="002750E1"/>
    <w:rsid w:val="002758EB"/>
    <w:rsid w:val="00275930"/>
    <w:rsid w:val="00276286"/>
    <w:rsid w:val="00276567"/>
    <w:rsid w:val="00276ADA"/>
    <w:rsid w:val="00276D6C"/>
    <w:rsid w:val="00277095"/>
    <w:rsid w:val="00280462"/>
    <w:rsid w:val="002808DA"/>
    <w:rsid w:val="00280D57"/>
    <w:rsid w:val="002810BB"/>
    <w:rsid w:val="0028164F"/>
    <w:rsid w:val="00281DC3"/>
    <w:rsid w:val="002822E4"/>
    <w:rsid w:val="00282A00"/>
    <w:rsid w:val="0028342F"/>
    <w:rsid w:val="00283E70"/>
    <w:rsid w:val="00283EC4"/>
    <w:rsid w:val="0028468E"/>
    <w:rsid w:val="00284B54"/>
    <w:rsid w:val="00284DCB"/>
    <w:rsid w:val="002855A4"/>
    <w:rsid w:val="00285EFC"/>
    <w:rsid w:val="0028731D"/>
    <w:rsid w:val="002902B7"/>
    <w:rsid w:val="00290F2F"/>
    <w:rsid w:val="00292A95"/>
    <w:rsid w:val="00292C88"/>
    <w:rsid w:val="00293F04"/>
    <w:rsid w:val="0029400A"/>
    <w:rsid w:val="00294868"/>
    <w:rsid w:val="002948C6"/>
    <w:rsid w:val="00294982"/>
    <w:rsid w:val="00294C91"/>
    <w:rsid w:val="002A4129"/>
    <w:rsid w:val="002A5E61"/>
    <w:rsid w:val="002A5F4A"/>
    <w:rsid w:val="002A72D1"/>
    <w:rsid w:val="002B151C"/>
    <w:rsid w:val="002B2AE3"/>
    <w:rsid w:val="002B48A7"/>
    <w:rsid w:val="002B49FB"/>
    <w:rsid w:val="002B4B20"/>
    <w:rsid w:val="002B50FA"/>
    <w:rsid w:val="002B535B"/>
    <w:rsid w:val="002B5DA6"/>
    <w:rsid w:val="002B5DCC"/>
    <w:rsid w:val="002B6331"/>
    <w:rsid w:val="002B63D5"/>
    <w:rsid w:val="002C00D7"/>
    <w:rsid w:val="002C17F5"/>
    <w:rsid w:val="002C286B"/>
    <w:rsid w:val="002C40BC"/>
    <w:rsid w:val="002C465F"/>
    <w:rsid w:val="002C52EC"/>
    <w:rsid w:val="002C551E"/>
    <w:rsid w:val="002C7AC9"/>
    <w:rsid w:val="002D0C65"/>
    <w:rsid w:val="002D1043"/>
    <w:rsid w:val="002D26D2"/>
    <w:rsid w:val="002D28F7"/>
    <w:rsid w:val="002D3F6D"/>
    <w:rsid w:val="002D7958"/>
    <w:rsid w:val="002D7EC7"/>
    <w:rsid w:val="002E0540"/>
    <w:rsid w:val="002E1690"/>
    <w:rsid w:val="002E251D"/>
    <w:rsid w:val="002E3508"/>
    <w:rsid w:val="002E3E4A"/>
    <w:rsid w:val="002E4186"/>
    <w:rsid w:val="002E429B"/>
    <w:rsid w:val="002E4901"/>
    <w:rsid w:val="002F16C8"/>
    <w:rsid w:val="002F1720"/>
    <w:rsid w:val="002F1810"/>
    <w:rsid w:val="002F2719"/>
    <w:rsid w:val="002F439A"/>
    <w:rsid w:val="002F57D4"/>
    <w:rsid w:val="002F57D7"/>
    <w:rsid w:val="002F592B"/>
    <w:rsid w:val="002F614A"/>
    <w:rsid w:val="002F6E8D"/>
    <w:rsid w:val="002F6F6C"/>
    <w:rsid w:val="002F7AA6"/>
    <w:rsid w:val="00300119"/>
    <w:rsid w:val="00300131"/>
    <w:rsid w:val="0030081C"/>
    <w:rsid w:val="00302122"/>
    <w:rsid w:val="00302A3D"/>
    <w:rsid w:val="00303120"/>
    <w:rsid w:val="0030388F"/>
    <w:rsid w:val="003049E9"/>
    <w:rsid w:val="00304DF6"/>
    <w:rsid w:val="00306A95"/>
    <w:rsid w:val="0030719A"/>
    <w:rsid w:val="00307A34"/>
    <w:rsid w:val="003104D0"/>
    <w:rsid w:val="0031231D"/>
    <w:rsid w:val="0031407E"/>
    <w:rsid w:val="00315BE9"/>
    <w:rsid w:val="0031617E"/>
    <w:rsid w:val="003163C5"/>
    <w:rsid w:val="0031648E"/>
    <w:rsid w:val="0032016F"/>
    <w:rsid w:val="0032179A"/>
    <w:rsid w:val="003219D1"/>
    <w:rsid w:val="0032203A"/>
    <w:rsid w:val="00322129"/>
    <w:rsid w:val="0032212D"/>
    <w:rsid w:val="0032262D"/>
    <w:rsid w:val="00323380"/>
    <w:rsid w:val="00325362"/>
    <w:rsid w:val="003270D9"/>
    <w:rsid w:val="00327423"/>
    <w:rsid w:val="003278D2"/>
    <w:rsid w:val="0032799C"/>
    <w:rsid w:val="00330F37"/>
    <w:rsid w:val="00332CB3"/>
    <w:rsid w:val="00335462"/>
    <w:rsid w:val="003358A1"/>
    <w:rsid w:val="0033705B"/>
    <w:rsid w:val="0034033A"/>
    <w:rsid w:val="0034127E"/>
    <w:rsid w:val="003418AE"/>
    <w:rsid w:val="00342351"/>
    <w:rsid w:val="00344635"/>
    <w:rsid w:val="00346971"/>
    <w:rsid w:val="00347031"/>
    <w:rsid w:val="00347DBC"/>
    <w:rsid w:val="00350210"/>
    <w:rsid w:val="00350DE5"/>
    <w:rsid w:val="00351CC4"/>
    <w:rsid w:val="00351D91"/>
    <w:rsid w:val="00354794"/>
    <w:rsid w:val="00354A84"/>
    <w:rsid w:val="00355370"/>
    <w:rsid w:val="0035733D"/>
    <w:rsid w:val="003604B1"/>
    <w:rsid w:val="003606A2"/>
    <w:rsid w:val="003610B5"/>
    <w:rsid w:val="00361B73"/>
    <w:rsid w:val="00362E41"/>
    <w:rsid w:val="00362F76"/>
    <w:rsid w:val="0036340A"/>
    <w:rsid w:val="0036514F"/>
    <w:rsid w:val="00365285"/>
    <w:rsid w:val="003656D6"/>
    <w:rsid w:val="00365FF6"/>
    <w:rsid w:val="0036657C"/>
    <w:rsid w:val="00366F8E"/>
    <w:rsid w:val="00367CC4"/>
    <w:rsid w:val="0037021A"/>
    <w:rsid w:val="003707E1"/>
    <w:rsid w:val="00370FE9"/>
    <w:rsid w:val="003713B0"/>
    <w:rsid w:val="00371EF4"/>
    <w:rsid w:val="0037276F"/>
    <w:rsid w:val="00372ED9"/>
    <w:rsid w:val="0037300E"/>
    <w:rsid w:val="0037500C"/>
    <w:rsid w:val="003750EE"/>
    <w:rsid w:val="00375953"/>
    <w:rsid w:val="00375D3E"/>
    <w:rsid w:val="003769C9"/>
    <w:rsid w:val="00377FBD"/>
    <w:rsid w:val="00381855"/>
    <w:rsid w:val="00382458"/>
    <w:rsid w:val="00382C81"/>
    <w:rsid w:val="00382E57"/>
    <w:rsid w:val="00383441"/>
    <w:rsid w:val="003840A9"/>
    <w:rsid w:val="00384DF2"/>
    <w:rsid w:val="00385813"/>
    <w:rsid w:val="00387920"/>
    <w:rsid w:val="00390552"/>
    <w:rsid w:val="00390F9F"/>
    <w:rsid w:val="00390FEB"/>
    <w:rsid w:val="003913ED"/>
    <w:rsid w:val="00391A01"/>
    <w:rsid w:val="00392DD3"/>
    <w:rsid w:val="0039401D"/>
    <w:rsid w:val="00394978"/>
    <w:rsid w:val="00394BFB"/>
    <w:rsid w:val="00394DC9"/>
    <w:rsid w:val="00395317"/>
    <w:rsid w:val="00395CA9"/>
    <w:rsid w:val="00396D86"/>
    <w:rsid w:val="00397D6C"/>
    <w:rsid w:val="003A1AC9"/>
    <w:rsid w:val="003A1D62"/>
    <w:rsid w:val="003A2128"/>
    <w:rsid w:val="003A2202"/>
    <w:rsid w:val="003A2C27"/>
    <w:rsid w:val="003A2CE4"/>
    <w:rsid w:val="003A492B"/>
    <w:rsid w:val="003A4BF3"/>
    <w:rsid w:val="003A5523"/>
    <w:rsid w:val="003A568E"/>
    <w:rsid w:val="003A6209"/>
    <w:rsid w:val="003B0745"/>
    <w:rsid w:val="003B0F79"/>
    <w:rsid w:val="003B1A6B"/>
    <w:rsid w:val="003B3033"/>
    <w:rsid w:val="003B3AC8"/>
    <w:rsid w:val="003B3EC4"/>
    <w:rsid w:val="003B428E"/>
    <w:rsid w:val="003B57D2"/>
    <w:rsid w:val="003B58CA"/>
    <w:rsid w:val="003B6817"/>
    <w:rsid w:val="003B6ADB"/>
    <w:rsid w:val="003B6E18"/>
    <w:rsid w:val="003B747A"/>
    <w:rsid w:val="003C220E"/>
    <w:rsid w:val="003C3851"/>
    <w:rsid w:val="003C42AB"/>
    <w:rsid w:val="003C62E5"/>
    <w:rsid w:val="003C645D"/>
    <w:rsid w:val="003C721B"/>
    <w:rsid w:val="003C7612"/>
    <w:rsid w:val="003D02BC"/>
    <w:rsid w:val="003D0F38"/>
    <w:rsid w:val="003D3A21"/>
    <w:rsid w:val="003D3BE8"/>
    <w:rsid w:val="003D43C3"/>
    <w:rsid w:val="003D4BAC"/>
    <w:rsid w:val="003D5F1F"/>
    <w:rsid w:val="003D600E"/>
    <w:rsid w:val="003D71F7"/>
    <w:rsid w:val="003D753E"/>
    <w:rsid w:val="003E26C0"/>
    <w:rsid w:val="003E2CD0"/>
    <w:rsid w:val="003E3588"/>
    <w:rsid w:val="003E3E6C"/>
    <w:rsid w:val="003E5F9E"/>
    <w:rsid w:val="003E60DF"/>
    <w:rsid w:val="003E6A92"/>
    <w:rsid w:val="003F00A0"/>
    <w:rsid w:val="003F11C0"/>
    <w:rsid w:val="003F2435"/>
    <w:rsid w:val="003F3E3D"/>
    <w:rsid w:val="003F42C7"/>
    <w:rsid w:val="003F44B5"/>
    <w:rsid w:val="003F71A2"/>
    <w:rsid w:val="003F72A8"/>
    <w:rsid w:val="003F7C9B"/>
    <w:rsid w:val="004014EF"/>
    <w:rsid w:val="00401712"/>
    <w:rsid w:val="00402528"/>
    <w:rsid w:val="00403071"/>
    <w:rsid w:val="00404C5F"/>
    <w:rsid w:val="00405FAE"/>
    <w:rsid w:val="004069E9"/>
    <w:rsid w:val="004069FE"/>
    <w:rsid w:val="00407357"/>
    <w:rsid w:val="00407AE3"/>
    <w:rsid w:val="004113D8"/>
    <w:rsid w:val="0041191A"/>
    <w:rsid w:val="004119AD"/>
    <w:rsid w:val="00411E41"/>
    <w:rsid w:val="00413A54"/>
    <w:rsid w:val="00413DC6"/>
    <w:rsid w:val="00415F74"/>
    <w:rsid w:val="00416771"/>
    <w:rsid w:val="00420E80"/>
    <w:rsid w:val="00420F25"/>
    <w:rsid w:val="0042154E"/>
    <w:rsid w:val="004234BE"/>
    <w:rsid w:val="004238F7"/>
    <w:rsid w:val="00424AD4"/>
    <w:rsid w:val="00425A2C"/>
    <w:rsid w:val="0042628D"/>
    <w:rsid w:val="00426AAE"/>
    <w:rsid w:val="004277CC"/>
    <w:rsid w:val="00427B82"/>
    <w:rsid w:val="004325FB"/>
    <w:rsid w:val="004338A7"/>
    <w:rsid w:val="004346BF"/>
    <w:rsid w:val="004346E2"/>
    <w:rsid w:val="004352D5"/>
    <w:rsid w:val="0043600D"/>
    <w:rsid w:val="004361AF"/>
    <w:rsid w:val="00436E47"/>
    <w:rsid w:val="00437142"/>
    <w:rsid w:val="00440528"/>
    <w:rsid w:val="00440E55"/>
    <w:rsid w:val="00440FBC"/>
    <w:rsid w:val="004448FA"/>
    <w:rsid w:val="004458D2"/>
    <w:rsid w:val="00446797"/>
    <w:rsid w:val="004476B7"/>
    <w:rsid w:val="004479C5"/>
    <w:rsid w:val="0045073D"/>
    <w:rsid w:val="00450B6F"/>
    <w:rsid w:val="00452092"/>
    <w:rsid w:val="00452B2C"/>
    <w:rsid w:val="00453529"/>
    <w:rsid w:val="004537D8"/>
    <w:rsid w:val="00453D12"/>
    <w:rsid w:val="00455245"/>
    <w:rsid w:val="004557CB"/>
    <w:rsid w:val="004567A2"/>
    <w:rsid w:val="00457678"/>
    <w:rsid w:val="00460894"/>
    <w:rsid w:val="00460A70"/>
    <w:rsid w:val="00460CB4"/>
    <w:rsid w:val="00460F7C"/>
    <w:rsid w:val="0046166C"/>
    <w:rsid w:val="00462380"/>
    <w:rsid w:val="00462780"/>
    <w:rsid w:val="00462BB7"/>
    <w:rsid w:val="00463E3B"/>
    <w:rsid w:val="004643D6"/>
    <w:rsid w:val="00464647"/>
    <w:rsid w:val="00464E24"/>
    <w:rsid w:val="00464F8A"/>
    <w:rsid w:val="00465302"/>
    <w:rsid w:val="0046537D"/>
    <w:rsid w:val="004658FF"/>
    <w:rsid w:val="004676F7"/>
    <w:rsid w:val="00467C17"/>
    <w:rsid w:val="00471807"/>
    <w:rsid w:val="004729FD"/>
    <w:rsid w:val="00472A9A"/>
    <w:rsid w:val="0047413F"/>
    <w:rsid w:val="00475010"/>
    <w:rsid w:val="00475D54"/>
    <w:rsid w:val="0047620F"/>
    <w:rsid w:val="004766DD"/>
    <w:rsid w:val="0048154A"/>
    <w:rsid w:val="00481F73"/>
    <w:rsid w:val="0048212A"/>
    <w:rsid w:val="004822DE"/>
    <w:rsid w:val="00484498"/>
    <w:rsid w:val="00484FE5"/>
    <w:rsid w:val="00485BA1"/>
    <w:rsid w:val="00487E8D"/>
    <w:rsid w:val="00490068"/>
    <w:rsid w:val="00490A15"/>
    <w:rsid w:val="004926E1"/>
    <w:rsid w:val="00492788"/>
    <w:rsid w:val="00493EAD"/>
    <w:rsid w:val="00495015"/>
    <w:rsid w:val="00496B0F"/>
    <w:rsid w:val="00497268"/>
    <w:rsid w:val="004A09A3"/>
    <w:rsid w:val="004A0A89"/>
    <w:rsid w:val="004A1D15"/>
    <w:rsid w:val="004A2145"/>
    <w:rsid w:val="004A29B1"/>
    <w:rsid w:val="004A2B42"/>
    <w:rsid w:val="004A3B84"/>
    <w:rsid w:val="004A5286"/>
    <w:rsid w:val="004A67C4"/>
    <w:rsid w:val="004B08C1"/>
    <w:rsid w:val="004B3A6F"/>
    <w:rsid w:val="004B4D7E"/>
    <w:rsid w:val="004B5B36"/>
    <w:rsid w:val="004B6797"/>
    <w:rsid w:val="004C1021"/>
    <w:rsid w:val="004C1B60"/>
    <w:rsid w:val="004C238B"/>
    <w:rsid w:val="004C23BC"/>
    <w:rsid w:val="004C365C"/>
    <w:rsid w:val="004C4475"/>
    <w:rsid w:val="004C4D8B"/>
    <w:rsid w:val="004C5BC7"/>
    <w:rsid w:val="004C5BD3"/>
    <w:rsid w:val="004C7A82"/>
    <w:rsid w:val="004D09B8"/>
    <w:rsid w:val="004D1B6A"/>
    <w:rsid w:val="004D1EC3"/>
    <w:rsid w:val="004D20A3"/>
    <w:rsid w:val="004D285C"/>
    <w:rsid w:val="004D38E7"/>
    <w:rsid w:val="004D3CBF"/>
    <w:rsid w:val="004D4F99"/>
    <w:rsid w:val="004D5528"/>
    <w:rsid w:val="004D5FB2"/>
    <w:rsid w:val="004D60D8"/>
    <w:rsid w:val="004D648C"/>
    <w:rsid w:val="004D722B"/>
    <w:rsid w:val="004E1F89"/>
    <w:rsid w:val="004E2789"/>
    <w:rsid w:val="004E3797"/>
    <w:rsid w:val="004E41CA"/>
    <w:rsid w:val="004E518C"/>
    <w:rsid w:val="004E546F"/>
    <w:rsid w:val="004E62D3"/>
    <w:rsid w:val="004F25B2"/>
    <w:rsid w:val="004F2B35"/>
    <w:rsid w:val="004F3625"/>
    <w:rsid w:val="004F37CC"/>
    <w:rsid w:val="004F3A4D"/>
    <w:rsid w:val="004F3E63"/>
    <w:rsid w:val="004F4019"/>
    <w:rsid w:val="004F45C6"/>
    <w:rsid w:val="004F4FD6"/>
    <w:rsid w:val="004F5D4A"/>
    <w:rsid w:val="004F5EEF"/>
    <w:rsid w:val="004F7D1B"/>
    <w:rsid w:val="004F7E16"/>
    <w:rsid w:val="00501706"/>
    <w:rsid w:val="00501A64"/>
    <w:rsid w:val="00502B7A"/>
    <w:rsid w:val="00502C35"/>
    <w:rsid w:val="00503043"/>
    <w:rsid w:val="00503DFB"/>
    <w:rsid w:val="005041B4"/>
    <w:rsid w:val="0050434A"/>
    <w:rsid w:val="0050538F"/>
    <w:rsid w:val="005054F2"/>
    <w:rsid w:val="00505966"/>
    <w:rsid w:val="0051114A"/>
    <w:rsid w:val="0051187C"/>
    <w:rsid w:val="005119FD"/>
    <w:rsid w:val="00513A87"/>
    <w:rsid w:val="00514CDE"/>
    <w:rsid w:val="00514CF6"/>
    <w:rsid w:val="00515BA8"/>
    <w:rsid w:val="00515C88"/>
    <w:rsid w:val="005169EE"/>
    <w:rsid w:val="00517524"/>
    <w:rsid w:val="005175BC"/>
    <w:rsid w:val="00521A10"/>
    <w:rsid w:val="00522551"/>
    <w:rsid w:val="005225E7"/>
    <w:rsid w:val="00523524"/>
    <w:rsid w:val="00523525"/>
    <w:rsid w:val="00523F16"/>
    <w:rsid w:val="00524D62"/>
    <w:rsid w:val="00525F40"/>
    <w:rsid w:val="00526258"/>
    <w:rsid w:val="00531337"/>
    <w:rsid w:val="00532916"/>
    <w:rsid w:val="00533361"/>
    <w:rsid w:val="00533E70"/>
    <w:rsid w:val="00534810"/>
    <w:rsid w:val="005371D7"/>
    <w:rsid w:val="005372FF"/>
    <w:rsid w:val="005409C4"/>
    <w:rsid w:val="00540AFF"/>
    <w:rsid w:val="0054686A"/>
    <w:rsid w:val="00546E0B"/>
    <w:rsid w:val="00547964"/>
    <w:rsid w:val="00547AA0"/>
    <w:rsid w:val="00547DF9"/>
    <w:rsid w:val="005506B6"/>
    <w:rsid w:val="00551928"/>
    <w:rsid w:val="00552014"/>
    <w:rsid w:val="005533A7"/>
    <w:rsid w:val="00553511"/>
    <w:rsid w:val="005537CE"/>
    <w:rsid w:val="00554DFE"/>
    <w:rsid w:val="005551BF"/>
    <w:rsid w:val="0055548B"/>
    <w:rsid w:val="005558CE"/>
    <w:rsid w:val="00556034"/>
    <w:rsid w:val="005578FA"/>
    <w:rsid w:val="00557F19"/>
    <w:rsid w:val="00560676"/>
    <w:rsid w:val="005612F4"/>
    <w:rsid w:val="0056149D"/>
    <w:rsid w:val="0056351A"/>
    <w:rsid w:val="00564699"/>
    <w:rsid w:val="005649C1"/>
    <w:rsid w:val="00565C48"/>
    <w:rsid w:val="00566070"/>
    <w:rsid w:val="0056613F"/>
    <w:rsid w:val="00566425"/>
    <w:rsid w:val="0056650F"/>
    <w:rsid w:val="0056741E"/>
    <w:rsid w:val="00571F02"/>
    <w:rsid w:val="0057412C"/>
    <w:rsid w:val="0057428E"/>
    <w:rsid w:val="00576869"/>
    <w:rsid w:val="00576FFF"/>
    <w:rsid w:val="005778BA"/>
    <w:rsid w:val="00580496"/>
    <w:rsid w:val="00580E36"/>
    <w:rsid w:val="005811DA"/>
    <w:rsid w:val="00581250"/>
    <w:rsid w:val="005813FF"/>
    <w:rsid w:val="00581553"/>
    <w:rsid w:val="005820D2"/>
    <w:rsid w:val="00582EBB"/>
    <w:rsid w:val="00583C6A"/>
    <w:rsid w:val="005845F5"/>
    <w:rsid w:val="00584615"/>
    <w:rsid w:val="00585448"/>
    <w:rsid w:val="00585AB9"/>
    <w:rsid w:val="005869A9"/>
    <w:rsid w:val="00587E53"/>
    <w:rsid w:val="00594197"/>
    <w:rsid w:val="00594DEF"/>
    <w:rsid w:val="0059555B"/>
    <w:rsid w:val="0059607D"/>
    <w:rsid w:val="0059718B"/>
    <w:rsid w:val="0059744B"/>
    <w:rsid w:val="00597866"/>
    <w:rsid w:val="005A08A0"/>
    <w:rsid w:val="005A0A42"/>
    <w:rsid w:val="005A0B03"/>
    <w:rsid w:val="005A1022"/>
    <w:rsid w:val="005A2533"/>
    <w:rsid w:val="005A3C38"/>
    <w:rsid w:val="005A53F9"/>
    <w:rsid w:val="005A6DB0"/>
    <w:rsid w:val="005B003A"/>
    <w:rsid w:val="005B07ED"/>
    <w:rsid w:val="005B243E"/>
    <w:rsid w:val="005B3C72"/>
    <w:rsid w:val="005B4D2A"/>
    <w:rsid w:val="005B6580"/>
    <w:rsid w:val="005B737F"/>
    <w:rsid w:val="005C1B12"/>
    <w:rsid w:val="005C1CF4"/>
    <w:rsid w:val="005C22C0"/>
    <w:rsid w:val="005C2DDC"/>
    <w:rsid w:val="005C302B"/>
    <w:rsid w:val="005C4100"/>
    <w:rsid w:val="005C42B7"/>
    <w:rsid w:val="005C4CE6"/>
    <w:rsid w:val="005C523E"/>
    <w:rsid w:val="005C5FB2"/>
    <w:rsid w:val="005C610F"/>
    <w:rsid w:val="005C7B59"/>
    <w:rsid w:val="005D0687"/>
    <w:rsid w:val="005D1A46"/>
    <w:rsid w:val="005D2185"/>
    <w:rsid w:val="005D2779"/>
    <w:rsid w:val="005D2C4E"/>
    <w:rsid w:val="005D2F3B"/>
    <w:rsid w:val="005D3CDF"/>
    <w:rsid w:val="005D472D"/>
    <w:rsid w:val="005D4919"/>
    <w:rsid w:val="005D4A31"/>
    <w:rsid w:val="005D5047"/>
    <w:rsid w:val="005D5B62"/>
    <w:rsid w:val="005D5B63"/>
    <w:rsid w:val="005D5EC7"/>
    <w:rsid w:val="005D5FD1"/>
    <w:rsid w:val="005D63AB"/>
    <w:rsid w:val="005E0481"/>
    <w:rsid w:val="005E075A"/>
    <w:rsid w:val="005E1951"/>
    <w:rsid w:val="005E1EFC"/>
    <w:rsid w:val="005E2EFF"/>
    <w:rsid w:val="005E3922"/>
    <w:rsid w:val="005E3EA4"/>
    <w:rsid w:val="005E4444"/>
    <w:rsid w:val="005E48E6"/>
    <w:rsid w:val="005E5B12"/>
    <w:rsid w:val="005E61C3"/>
    <w:rsid w:val="005E6572"/>
    <w:rsid w:val="005F05F6"/>
    <w:rsid w:val="005F0D89"/>
    <w:rsid w:val="005F3AA2"/>
    <w:rsid w:val="005F457C"/>
    <w:rsid w:val="005F5275"/>
    <w:rsid w:val="005F57FC"/>
    <w:rsid w:val="005F5B99"/>
    <w:rsid w:val="005F5FF8"/>
    <w:rsid w:val="005F6CDC"/>
    <w:rsid w:val="005F7239"/>
    <w:rsid w:val="005F775C"/>
    <w:rsid w:val="00601032"/>
    <w:rsid w:val="00601406"/>
    <w:rsid w:val="00601A8C"/>
    <w:rsid w:val="006025DD"/>
    <w:rsid w:val="006027F8"/>
    <w:rsid w:val="00602943"/>
    <w:rsid w:val="006029BC"/>
    <w:rsid w:val="00602B71"/>
    <w:rsid w:val="00603F39"/>
    <w:rsid w:val="006049A2"/>
    <w:rsid w:val="00605FB8"/>
    <w:rsid w:val="006060D7"/>
    <w:rsid w:val="00607BD1"/>
    <w:rsid w:val="0061154A"/>
    <w:rsid w:val="006115BA"/>
    <w:rsid w:val="0061186D"/>
    <w:rsid w:val="00611B47"/>
    <w:rsid w:val="00612621"/>
    <w:rsid w:val="006130F7"/>
    <w:rsid w:val="006132BF"/>
    <w:rsid w:val="0061334B"/>
    <w:rsid w:val="00613B2C"/>
    <w:rsid w:val="00614975"/>
    <w:rsid w:val="00616599"/>
    <w:rsid w:val="006169E0"/>
    <w:rsid w:val="00617562"/>
    <w:rsid w:val="00617F54"/>
    <w:rsid w:val="00620846"/>
    <w:rsid w:val="0062164C"/>
    <w:rsid w:val="006216D6"/>
    <w:rsid w:val="00623DAB"/>
    <w:rsid w:val="00623FBA"/>
    <w:rsid w:val="00624808"/>
    <w:rsid w:val="006252B1"/>
    <w:rsid w:val="00625641"/>
    <w:rsid w:val="0062593C"/>
    <w:rsid w:val="00625962"/>
    <w:rsid w:val="00625C47"/>
    <w:rsid w:val="00627CE6"/>
    <w:rsid w:val="006301E2"/>
    <w:rsid w:val="00630A9F"/>
    <w:rsid w:val="00630CE8"/>
    <w:rsid w:val="006310E4"/>
    <w:rsid w:val="00631402"/>
    <w:rsid w:val="006318A7"/>
    <w:rsid w:val="006319ED"/>
    <w:rsid w:val="00632777"/>
    <w:rsid w:val="006343EE"/>
    <w:rsid w:val="006370C6"/>
    <w:rsid w:val="00637D30"/>
    <w:rsid w:val="00637EDE"/>
    <w:rsid w:val="00641CA8"/>
    <w:rsid w:val="00643B25"/>
    <w:rsid w:val="00643F37"/>
    <w:rsid w:val="00644D1E"/>
    <w:rsid w:val="00644DCB"/>
    <w:rsid w:val="00646721"/>
    <w:rsid w:val="00646CC1"/>
    <w:rsid w:val="00646E2A"/>
    <w:rsid w:val="00647AFD"/>
    <w:rsid w:val="006503B1"/>
    <w:rsid w:val="00650762"/>
    <w:rsid w:val="00651CAA"/>
    <w:rsid w:val="006527A1"/>
    <w:rsid w:val="00652C5A"/>
    <w:rsid w:val="00652FB2"/>
    <w:rsid w:val="00653A2C"/>
    <w:rsid w:val="00654573"/>
    <w:rsid w:val="00654885"/>
    <w:rsid w:val="00656E1B"/>
    <w:rsid w:val="00663E9D"/>
    <w:rsid w:val="006643D8"/>
    <w:rsid w:val="00665996"/>
    <w:rsid w:val="0066645E"/>
    <w:rsid w:val="006667BC"/>
    <w:rsid w:val="006667CA"/>
    <w:rsid w:val="006668CF"/>
    <w:rsid w:val="00666B42"/>
    <w:rsid w:val="006709EE"/>
    <w:rsid w:val="00671026"/>
    <w:rsid w:val="00671751"/>
    <w:rsid w:val="00671DBE"/>
    <w:rsid w:val="00672C63"/>
    <w:rsid w:val="00673BDE"/>
    <w:rsid w:val="006752BC"/>
    <w:rsid w:val="00675B08"/>
    <w:rsid w:val="00675DF1"/>
    <w:rsid w:val="00676D23"/>
    <w:rsid w:val="00681684"/>
    <w:rsid w:val="006821FB"/>
    <w:rsid w:val="00682235"/>
    <w:rsid w:val="00682A1B"/>
    <w:rsid w:val="00682D81"/>
    <w:rsid w:val="006837B2"/>
    <w:rsid w:val="00683B2F"/>
    <w:rsid w:val="00683E5A"/>
    <w:rsid w:val="00683F6B"/>
    <w:rsid w:val="006850AD"/>
    <w:rsid w:val="0068523C"/>
    <w:rsid w:val="00685BD3"/>
    <w:rsid w:val="00685F87"/>
    <w:rsid w:val="006873E5"/>
    <w:rsid w:val="00687E92"/>
    <w:rsid w:val="00690256"/>
    <w:rsid w:val="006911F1"/>
    <w:rsid w:val="00691BB2"/>
    <w:rsid w:val="00692280"/>
    <w:rsid w:val="00693FA8"/>
    <w:rsid w:val="00695DF2"/>
    <w:rsid w:val="00696677"/>
    <w:rsid w:val="006971C4"/>
    <w:rsid w:val="006A0457"/>
    <w:rsid w:val="006A11FD"/>
    <w:rsid w:val="006A1655"/>
    <w:rsid w:val="006A2718"/>
    <w:rsid w:val="006A362B"/>
    <w:rsid w:val="006A4540"/>
    <w:rsid w:val="006A51C9"/>
    <w:rsid w:val="006A5B57"/>
    <w:rsid w:val="006A7D2A"/>
    <w:rsid w:val="006B094E"/>
    <w:rsid w:val="006B1067"/>
    <w:rsid w:val="006B177C"/>
    <w:rsid w:val="006B1870"/>
    <w:rsid w:val="006B28B6"/>
    <w:rsid w:val="006B38B1"/>
    <w:rsid w:val="006B4407"/>
    <w:rsid w:val="006B4781"/>
    <w:rsid w:val="006B4977"/>
    <w:rsid w:val="006B5046"/>
    <w:rsid w:val="006B6C3F"/>
    <w:rsid w:val="006B7A18"/>
    <w:rsid w:val="006B7D8D"/>
    <w:rsid w:val="006C1016"/>
    <w:rsid w:val="006C1124"/>
    <w:rsid w:val="006C247C"/>
    <w:rsid w:val="006C268F"/>
    <w:rsid w:val="006C273A"/>
    <w:rsid w:val="006C3C46"/>
    <w:rsid w:val="006C4CC9"/>
    <w:rsid w:val="006C5FEF"/>
    <w:rsid w:val="006C65D0"/>
    <w:rsid w:val="006C6E47"/>
    <w:rsid w:val="006C77F4"/>
    <w:rsid w:val="006C7FED"/>
    <w:rsid w:val="006D1F55"/>
    <w:rsid w:val="006D25DF"/>
    <w:rsid w:val="006D2E77"/>
    <w:rsid w:val="006D2F1F"/>
    <w:rsid w:val="006D32C8"/>
    <w:rsid w:val="006D33ED"/>
    <w:rsid w:val="006D4A2B"/>
    <w:rsid w:val="006D4AA9"/>
    <w:rsid w:val="006D4C50"/>
    <w:rsid w:val="006D5B0F"/>
    <w:rsid w:val="006D65BD"/>
    <w:rsid w:val="006D75D8"/>
    <w:rsid w:val="006E262F"/>
    <w:rsid w:val="006E2BCD"/>
    <w:rsid w:val="006E30CC"/>
    <w:rsid w:val="006E3602"/>
    <w:rsid w:val="006E4EC0"/>
    <w:rsid w:val="006E53D6"/>
    <w:rsid w:val="006E544E"/>
    <w:rsid w:val="006E60DB"/>
    <w:rsid w:val="006E78A0"/>
    <w:rsid w:val="006E7B26"/>
    <w:rsid w:val="006F07C2"/>
    <w:rsid w:val="006F0E9E"/>
    <w:rsid w:val="006F1EA0"/>
    <w:rsid w:val="006F2B44"/>
    <w:rsid w:val="006F2D01"/>
    <w:rsid w:val="006F3156"/>
    <w:rsid w:val="006F3206"/>
    <w:rsid w:val="006F3910"/>
    <w:rsid w:val="006F5D80"/>
    <w:rsid w:val="006F6543"/>
    <w:rsid w:val="006F6824"/>
    <w:rsid w:val="006F70D2"/>
    <w:rsid w:val="006F718B"/>
    <w:rsid w:val="006F7C9B"/>
    <w:rsid w:val="00700046"/>
    <w:rsid w:val="0070029E"/>
    <w:rsid w:val="00700C39"/>
    <w:rsid w:val="00701D5D"/>
    <w:rsid w:val="007027E3"/>
    <w:rsid w:val="007044C2"/>
    <w:rsid w:val="00704ABD"/>
    <w:rsid w:val="00706A7B"/>
    <w:rsid w:val="007075F6"/>
    <w:rsid w:val="00707690"/>
    <w:rsid w:val="00707740"/>
    <w:rsid w:val="00710287"/>
    <w:rsid w:val="00710651"/>
    <w:rsid w:val="00711455"/>
    <w:rsid w:val="00711DDC"/>
    <w:rsid w:val="00713972"/>
    <w:rsid w:val="007151A0"/>
    <w:rsid w:val="007164A0"/>
    <w:rsid w:val="007168C2"/>
    <w:rsid w:val="00716907"/>
    <w:rsid w:val="00720598"/>
    <w:rsid w:val="00721555"/>
    <w:rsid w:val="00721EE1"/>
    <w:rsid w:val="007220FD"/>
    <w:rsid w:val="00722A0E"/>
    <w:rsid w:val="00722C1C"/>
    <w:rsid w:val="00722DF2"/>
    <w:rsid w:val="00723B94"/>
    <w:rsid w:val="007259A5"/>
    <w:rsid w:val="00726898"/>
    <w:rsid w:val="00727163"/>
    <w:rsid w:val="00727BB3"/>
    <w:rsid w:val="00730C61"/>
    <w:rsid w:val="007316FD"/>
    <w:rsid w:val="00731AF8"/>
    <w:rsid w:val="007320F5"/>
    <w:rsid w:val="00732EDE"/>
    <w:rsid w:val="00733AFF"/>
    <w:rsid w:val="00736910"/>
    <w:rsid w:val="0073770F"/>
    <w:rsid w:val="00740C23"/>
    <w:rsid w:val="00741BDF"/>
    <w:rsid w:val="0074234B"/>
    <w:rsid w:val="00743504"/>
    <w:rsid w:val="00743B78"/>
    <w:rsid w:val="00743E87"/>
    <w:rsid w:val="00744317"/>
    <w:rsid w:val="00744394"/>
    <w:rsid w:val="00744DD4"/>
    <w:rsid w:val="00747B6B"/>
    <w:rsid w:val="0075026D"/>
    <w:rsid w:val="00750754"/>
    <w:rsid w:val="00751428"/>
    <w:rsid w:val="00751C51"/>
    <w:rsid w:val="00751D8E"/>
    <w:rsid w:val="007523A2"/>
    <w:rsid w:val="007529B7"/>
    <w:rsid w:val="007539CE"/>
    <w:rsid w:val="00754151"/>
    <w:rsid w:val="00755DD4"/>
    <w:rsid w:val="00756865"/>
    <w:rsid w:val="0075749D"/>
    <w:rsid w:val="00757A22"/>
    <w:rsid w:val="00757F72"/>
    <w:rsid w:val="00760468"/>
    <w:rsid w:val="00760A58"/>
    <w:rsid w:val="00760A5F"/>
    <w:rsid w:val="00761BF0"/>
    <w:rsid w:val="007629A9"/>
    <w:rsid w:val="00762B9B"/>
    <w:rsid w:val="00763447"/>
    <w:rsid w:val="00763B58"/>
    <w:rsid w:val="00763CBE"/>
    <w:rsid w:val="00763EAA"/>
    <w:rsid w:val="0076502C"/>
    <w:rsid w:val="00765801"/>
    <w:rsid w:val="0076665B"/>
    <w:rsid w:val="00767BB5"/>
    <w:rsid w:val="00770012"/>
    <w:rsid w:val="00770A90"/>
    <w:rsid w:val="00771F53"/>
    <w:rsid w:val="007738DF"/>
    <w:rsid w:val="00774260"/>
    <w:rsid w:val="00774398"/>
    <w:rsid w:val="00775615"/>
    <w:rsid w:val="00776761"/>
    <w:rsid w:val="007776FF"/>
    <w:rsid w:val="00777F84"/>
    <w:rsid w:val="007818E9"/>
    <w:rsid w:val="00781C8F"/>
    <w:rsid w:val="00782896"/>
    <w:rsid w:val="00782D5E"/>
    <w:rsid w:val="0078405B"/>
    <w:rsid w:val="00784D49"/>
    <w:rsid w:val="00784D8F"/>
    <w:rsid w:val="00785E39"/>
    <w:rsid w:val="00786409"/>
    <w:rsid w:val="00786D1D"/>
    <w:rsid w:val="0079039F"/>
    <w:rsid w:val="00790878"/>
    <w:rsid w:val="0079140D"/>
    <w:rsid w:val="00791C2A"/>
    <w:rsid w:val="007924E5"/>
    <w:rsid w:val="00792C15"/>
    <w:rsid w:val="00793385"/>
    <w:rsid w:val="00794753"/>
    <w:rsid w:val="00795246"/>
    <w:rsid w:val="007A0804"/>
    <w:rsid w:val="007A1785"/>
    <w:rsid w:val="007A19AC"/>
    <w:rsid w:val="007A2814"/>
    <w:rsid w:val="007A4D43"/>
    <w:rsid w:val="007A51EB"/>
    <w:rsid w:val="007A5997"/>
    <w:rsid w:val="007A7957"/>
    <w:rsid w:val="007A79F7"/>
    <w:rsid w:val="007A7B57"/>
    <w:rsid w:val="007A7DF1"/>
    <w:rsid w:val="007A7EEB"/>
    <w:rsid w:val="007B1C07"/>
    <w:rsid w:val="007B21EB"/>
    <w:rsid w:val="007B47E6"/>
    <w:rsid w:val="007B4AF9"/>
    <w:rsid w:val="007B5F46"/>
    <w:rsid w:val="007B7884"/>
    <w:rsid w:val="007B78CF"/>
    <w:rsid w:val="007B7C07"/>
    <w:rsid w:val="007C09DE"/>
    <w:rsid w:val="007C0AE3"/>
    <w:rsid w:val="007C0B11"/>
    <w:rsid w:val="007C18EE"/>
    <w:rsid w:val="007C1B2F"/>
    <w:rsid w:val="007C2498"/>
    <w:rsid w:val="007C3BE2"/>
    <w:rsid w:val="007C3FFF"/>
    <w:rsid w:val="007C43D6"/>
    <w:rsid w:val="007C44F4"/>
    <w:rsid w:val="007C4E3E"/>
    <w:rsid w:val="007C5225"/>
    <w:rsid w:val="007C5235"/>
    <w:rsid w:val="007C5B00"/>
    <w:rsid w:val="007C5ECA"/>
    <w:rsid w:val="007C5F90"/>
    <w:rsid w:val="007C61EA"/>
    <w:rsid w:val="007C6912"/>
    <w:rsid w:val="007C7259"/>
    <w:rsid w:val="007D14D9"/>
    <w:rsid w:val="007D208C"/>
    <w:rsid w:val="007D2C76"/>
    <w:rsid w:val="007D346A"/>
    <w:rsid w:val="007D3486"/>
    <w:rsid w:val="007D5E4A"/>
    <w:rsid w:val="007D5EA2"/>
    <w:rsid w:val="007D674E"/>
    <w:rsid w:val="007D6D32"/>
    <w:rsid w:val="007D70CB"/>
    <w:rsid w:val="007D71BF"/>
    <w:rsid w:val="007E014D"/>
    <w:rsid w:val="007E0E1D"/>
    <w:rsid w:val="007E13A3"/>
    <w:rsid w:val="007E28CF"/>
    <w:rsid w:val="007E3D13"/>
    <w:rsid w:val="007E4181"/>
    <w:rsid w:val="007E498E"/>
    <w:rsid w:val="007E57DD"/>
    <w:rsid w:val="007E57F3"/>
    <w:rsid w:val="007E666C"/>
    <w:rsid w:val="007E7B8A"/>
    <w:rsid w:val="007F0AFD"/>
    <w:rsid w:val="007F11D0"/>
    <w:rsid w:val="007F31DC"/>
    <w:rsid w:val="007F3319"/>
    <w:rsid w:val="007F341A"/>
    <w:rsid w:val="007F495E"/>
    <w:rsid w:val="007F4DBA"/>
    <w:rsid w:val="007F5487"/>
    <w:rsid w:val="007F5545"/>
    <w:rsid w:val="007F55C7"/>
    <w:rsid w:val="007F5F59"/>
    <w:rsid w:val="007F5FB9"/>
    <w:rsid w:val="007F6D63"/>
    <w:rsid w:val="007F6E59"/>
    <w:rsid w:val="0080064F"/>
    <w:rsid w:val="00800719"/>
    <w:rsid w:val="00800769"/>
    <w:rsid w:val="008028E5"/>
    <w:rsid w:val="00802964"/>
    <w:rsid w:val="00802A34"/>
    <w:rsid w:val="00803AF6"/>
    <w:rsid w:val="00803B82"/>
    <w:rsid w:val="00804A00"/>
    <w:rsid w:val="008057F2"/>
    <w:rsid w:val="00806D9D"/>
    <w:rsid w:val="00807312"/>
    <w:rsid w:val="008111EB"/>
    <w:rsid w:val="0081274F"/>
    <w:rsid w:val="00812F06"/>
    <w:rsid w:val="0081324A"/>
    <w:rsid w:val="008135DE"/>
    <w:rsid w:val="00814597"/>
    <w:rsid w:val="0081481B"/>
    <w:rsid w:val="00814C47"/>
    <w:rsid w:val="00814CB6"/>
    <w:rsid w:val="008152AB"/>
    <w:rsid w:val="00815F5D"/>
    <w:rsid w:val="00815F6E"/>
    <w:rsid w:val="008164AB"/>
    <w:rsid w:val="00816BB3"/>
    <w:rsid w:val="008214F0"/>
    <w:rsid w:val="0082156A"/>
    <w:rsid w:val="008219A9"/>
    <w:rsid w:val="00821A4D"/>
    <w:rsid w:val="00823476"/>
    <w:rsid w:val="00824828"/>
    <w:rsid w:val="00826A41"/>
    <w:rsid w:val="00826D7A"/>
    <w:rsid w:val="00826E2F"/>
    <w:rsid w:val="00827BB4"/>
    <w:rsid w:val="008304CA"/>
    <w:rsid w:val="008313D8"/>
    <w:rsid w:val="00833E94"/>
    <w:rsid w:val="008340FC"/>
    <w:rsid w:val="008355C0"/>
    <w:rsid w:val="00835A01"/>
    <w:rsid w:val="00840018"/>
    <w:rsid w:val="00840E48"/>
    <w:rsid w:val="008418C0"/>
    <w:rsid w:val="0084261C"/>
    <w:rsid w:val="00844B6C"/>
    <w:rsid w:val="00844D49"/>
    <w:rsid w:val="00845701"/>
    <w:rsid w:val="00846AE6"/>
    <w:rsid w:val="00846D54"/>
    <w:rsid w:val="0084764D"/>
    <w:rsid w:val="00850FB2"/>
    <w:rsid w:val="00851135"/>
    <w:rsid w:val="008511A7"/>
    <w:rsid w:val="00851321"/>
    <w:rsid w:val="00851C77"/>
    <w:rsid w:val="00852A21"/>
    <w:rsid w:val="00852B30"/>
    <w:rsid w:val="00852D0C"/>
    <w:rsid w:val="00853B13"/>
    <w:rsid w:val="00854914"/>
    <w:rsid w:val="0085564E"/>
    <w:rsid w:val="0085738A"/>
    <w:rsid w:val="00861B6C"/>
    <w:rsid w:val="0086273C"/>
    <w:rsid w:val="00862A2E"/>
    <w:rsid w:val="00862BFC"/>
    <w:rsid w:val="00864040"/>
    <w:rsid w:val="00864AEF"/>
    <w:rsid w:val="00865297"/>
    <w:rsid w:val="00867685"/>
    <w:rsid w:val="0087080D"/>
    <w:rsid w:val="008731C0"/>
    <w:rsid w:val="00873911"/>
    <w:rsid w:val="008753FF"/>
    <w:rsid w:val="00875651"/>
    <w:rsid w:val="00877302"/>
    <w:rsid w:val="00877607"/>
    <w:rsid w:val="00877A6F"/>
    <w:rsid w:val="008805BD"/>
    <w:rsid w:val="00884939"/>
    <w:rsid w:val="008853A9"/>
    <w:rsid w:val="00885485"/>
    <w:rsid w:val="00887395"/>
    <w:rsid w:val="00890401"/>
    <w:rsid w:val="00890A11"/>
    <w:rsid w:val="00890A44"/>
    <w:rsid w:val="008927AF"/>
    <w:rsid w:val="00892905"/>
    <w:rsid w:val="00894070"/>
    <w:rsid w:val="0089639E"/>
    <w:rsid w:val="00897C81"/>
    <w:rsid w:val="008A1159"/>
    <w:rsid w:val="008A158F"/>
    <w:rsid w:val="008A3235"/>
    <w:rsid w:val="008A3533"/>
    <w:rsid w:val="008A3FC7"/>
    <w:rsid w:val="008A4633"/>
    <w:rsid w:val="008A58E4"/>
    <w:rsid w:val="008A5C67"/>
    <w:rsid w:val="008A5C80"/>
    <w:rsid w:val="008A74F0"/>
    <w:rsid w:val="008A793F"/>
    <w:rsid w:val="008A79A0"/>
    <w:rsid w:val="008B1161"/>
    <w:rsid w:val="008B1667"/>
    <w:rsid w:val="008B1C44"/>
    <w:rsid w:val="008B21C4"/>
    <w:rsid w:val="008B2B47"/>
    <w:rsid w:val="008B2DF7"/>
    <w:rsid w:val="008B3199"/>
    <w:rsid w:val="008B359E"/>
    <w:rsid w:val="008B396C"/>
    <w:rsid w:val="008B3A39"/>
    <w:rsid w:val="008B3FB6"/>
    <w:rsid w:val="008B467B"/>
    <w:rsid w:val="008B4D37"/>
    <w:rsid w:val="008B5817"/>
    <w:rsid w:val="008B59D1"/>
    <w:rsid w:val="008B6AD7"/>
    <w:rsid w:val="008B6D96"/>
    <w:rsid w:val="008B7093"/>
    <w:rsid w:val="008B7E2E"/>
    <w:rsid w:val="008C02F8"/>
    <w:rsid w:val="008C0E8E"/>
    <w:rsid w:val="008C243E"/>
    <w:rsid w:val="008C5BE4"/>
    <w:rsid w:val="008C7BDE"/>
    <w:rsid w:val="008D0A16"/>
    <w:rsid w:val="008D1EF4"/>
    <w:rsid w:val="008D33E1"/>
    <w:rsid w:val="008D3698"/>
    <w:rsid w:val="008D56B3"/>
    <w:rsid w:val="008D5ACB"/>
    <w:rsid w:val="008D5C6D"/>
    <w:rsid w:val="008D665C"/>
    <w:rsid w:val="008D69AC"/>
    <w:rsid w:val="008E0BD1"/>
    <w:rsid w:val="008E0FD3"/>
    <w:rsid w:val="008E1394"/>
    <w:rsid w:val="008E15DB"/>
    <w:rsid w:val="008E1E64"/>
    <w:rsid w:val="008E256A"/>
    <w:rsid w:val="008E2797"/>
    <w:rsid w:val="008E2E75"/>
    <w:rsid w:val="008E56B0"/>
    <w:rsid w:val="008E6017"/>
    <w:rsid w:val="008E662E"/>
    <w:rsid w:val="008E6D29"/>
    <w:rsid w:val="008E7A71"/>
    <w:rsid w:val="008E7ECF"/>
    <w:rsid w:val="008F0012"/>
    <w:rsid w:val="008F0208"/>
    <w:rsid w:val="008F1768"/>
    <w:rsid w:val="008F37F0"/>
    <w:rsid w:val="008F38E4"/>
    <w:rsid w:val="008F531D"/>
    <w:rsid w:val="008F544A"/>
    <w:rsid w:val="008F57CA"/>
    <w:rsid w:val="008F596E"/>
    <w:rsid w:val="008F641D"/>
    <w:rsid w:val="008F6DA1"/>
    <w:rsid w:val="008F7037"/>
    <w:rsid w:val="008F7FCD"/>
    <w:rsid w:val="009003CD"/>
    <w:rsid w:val="00900E38"/>
    <w:rsid w:val="0090123A"/>
    <w:rsid w:val="00901A41"/>
    <w:rsid w:val="00902C83"/>
    <w:rsid w:val="00903CCF"/>
    <w:rsid w:val="009040BF"/>
    <w:rsid w:val="00904A10"/>
    <w:rsid w:val="009060CA"/>
    <w:rsid w:val="00907511"/>
    <w:rsid w:val="00907784"/>
    <w:rsid w:val="009078BF"/>
    <w:rsid w:val="00907E77"/>
    <w:rsid w:val="00910798"/>
    <w:rsid w:val="00910992"/>
    <w:rsid w:val="009114E6"/>
    <w:rsid w:val="00911F5C"/>
    <w:rsid w:val="00912E4C"/>
    <w:rsid w:val="00914487"/>
    <w:rsid w:val="00916CFF"/>
    <w:rsid w:val="0091715E"/>
    <w:rsid w:val="00925246"/>
    <w:rsid w:val="009267CF"/>
    <w:rsid w:val="00926DED"/>
    <w:rsid w:val="00926E14"/>
    <w:rsid w:val="009317F9"/>
    <w:rsid w:val="00931AE8"/>
    <w:rsid w:val="00931D00"/>
    <w:rsid w:val="009320CA"/>
    <w:rsid w:val="00934592"/>
    <w:rsid w:val="0093698F"/>
    <w:rsid w:val="00941477"/>
    <w:rsid w:val="00941FCB"/>
    <w:rsid w:val="00942C72"/>
    <w:rsid w:val="00943053"/>
    <w:rsid w:val="00943375"/>
    <w:rsid w:val="00943784"/>
    <w:rsid w:val="00943B77"/>
    <w:rsid w:val="00944BC5"/>
    <w:rsid w:val="00944C91"/>
    <w:rsid w:val="00945500"/>
    <w:rsid w:val="00945907"/>
    <w:rsid w:val="00946275"/>
    <w:rsid w:val="009463AE"/>
    <w:rsid w:val="00946AC5"/>
    <w:rsid w:val="00950129"/>
    <w:rsid w:val="00950379"/>
    <w:rsid w:val="009503CB"/>
    <w:rsid w:val="009505CF"/>
    <w:rsid w:val="00952468"/>
    <w:rsid w:val="00953969"/>
    <w:rsid w:val="00954F7A"/>
    <w:rsid w:val="009552F3"/>
    <w:rsid w:val="009558C8"/>
    <w:rsid w:val="00955CD5"/>
    <w:rsid w:val="009563A3"/>
    <w:rsid w:val="00956497"/>
    <w:rsid w:val="009573BA"/>
    <w:rsid w:val="009601AA"/>
    <w:rsid w:val="00961631"/>
    <w:rsid w:val="00962956"/>
    <w:rsid w:val="00963433"/>
    <w:rsid w:val="00964B24"/>
    <w:rsid w:val="00965789"/>
    <w:rsid w:val="00965D20"/>
    <w:rsid w:val="00966FCF"/>
    <w:rsid w:val="009675E6"/>
    <w:rsid w:val="00970156"/>
    <w:rsid w:val="00971384"/>
    <w:rsid w:val="00972F7C"/>
    <w:rsid w:val="00972FE1"/>
    <w:rsid w:val="00973AAB"/>
    <w:rsid w:val="00973BD0"/>
    <w:rsid w:val="00974634"/>
    <w:rsid w:val="0097649A"/>
    <w:rsid w:val="00976BE4"/>
    <w:rsid w:val="009802AC"/>
    <w:rsid w:val="00981F58"/>
    <w:rsid w:val="009820DF"/>
    <w:rsid w:val="00983ADF"/>
    <w:rsid w:val="00984874"/>
    <w:rsid w:val="009849FF"/>
    <w:rsid w:val="009907E2"/>
    <w:rsid w:val="00991D06"/>
    <w:rsid w:val="00991F8B"/>
    <w:rsid w:val="009922CD"/>
    <w:rsid w:val="0099259E"/>
    <w:rsid w:val="00993382"/>
    <w:rsid w:val="00993658"/>
    <w:rsid w:val="009937BD"/>
    <w:rsid w:val="009938A3"/>
    <w:rsid w:val="0099591F"/>
    <w:rsid w:val="00996520"/>
    <w:rsid w:val="009979AC"/>
    <w:rsid w:val="009A0B68"/>
    <w:rsid w:val="009A1238"/>
    <w:rsid w:val="009A1539"/>
    <w:rsid w:val="009A1C54"/>
    <w:rsid w:val="009A2FFF"/>
    <w:rsid w:val="009A39FF"/>
    <w:rsid w:val="009A441A"/>
    <w:rsid w:val="009A4862"/>
    <w:rsid w:val="009A4A27"/>
    <w:rsid w:val="009A4BFB"/>
    <w:rsid w:val="009A4C23"/>
    <w:rsid w:val="009A579B"/>
    <w:rsid w:val="009A6361"/>
    <w:rsid w:val="009A6833"/>
    <w:rsid w:val="009B01CF"/>
    <w:rsid w:val="009B03F1"/>
    <w:rsid w:val="009B0449"/>
    <w:rsid w:val="009B129E"/>
    <w:rsid w:val="009B18EC"/>
    <w:rsid w:val="009B2BA8"/>
    <w:rsid w:val="009B386E"/>
    <w:rsid w:val="009B3A17"/>
    <w:rsid w:val="009B4488"/>
    <w:rsid w:val="009B489A"/>
    <w:rsid w:val="009B4E60"/>
    <w:rsid w:val="009B56D3"/>
    <w:rsid w:val="009B5FBF"/>
    <w:rsid w:val="009B6BD8"/>
    <w:rsid w:val="009B7C72"/>
    <w:rsid w:val="009C0876"/>
    <w:rsid w:val="009C1490"/>
    <w:rsid w:val="009C2DE4"/>
    <w:rsid w:val="009C3070"/>
    <w:rsid w:val="009C4351"/>
    <w:rsid w:val="009C5794"/>
    <w:rsid w:val="009C5851"/>
    <w:rsid w:val="009C5E2B"/>
    <w:rsid w:val="009C5F05"/>
    <w:rsid w:val="009C6395"/>
    <w:rsid w:val="009C6AEF"/>
    <w:rsid w:val="009C7969"/>
    <w:rsid w:val="009C7B4E"/>
    <w:rsid w:val="009D0735"/>
    <w:rsid w:val="009D1414"/>
    <w:rsid w:val="009D2306"/>
    <w:rsid w:val="009D2E17"/>
    <w:rsid w:val="009D2FED"/>
    <w:rsid w:val="009D63BF"/>
    <w:rsid w:val="009D6802"/>
    <w:rsid w:val="009D7625"/>
    <w:rsid w:val="009D7D8C"/>
    <w:rsid w:val="009E01EA"/>
    <w:rsid w:val="009E1FDD"/>
    <w:rsid w:val="009E2A60"/>
    <w:rsid w:val="009E2FED"/>
    <w:rsid w:val="009E334F"/>
    <w:rsid w:val="009E34B2"/>
    <w:rsid w:val="009E6703"/>
    <w:rsid w:val="009E6F25"/>
    <w:rsid w:val="009E782F"/>
    <w:rsid w:val="009F078B"/>
    <w:rsid w:val="009F0929"/>
    <w:rsid w:val="009F1075"/>
    <w:rsid w:val="009F112C"/>
    <w:rsid w:val="009F2E48"/>
    <w:rsid w:val="009F2EF2"/>
    <w:rsid w:val="009F314F"/>
    <w:rsid w:val="009F3698"/>
    <w:rsid w:val="009F4806"/>
    <w:rsid w:val="009F532C"/>
    <w:rsid w:val="009F6F10"/>
    <w:rsid w:val="009F75D3"/>
    <w:rsid w:val="009F7C3C"/>
    <w:rsid w:val="00A009B3"/>
    <w:rsid w:val="00A01780"/>
    <w:rsid w:val="00A021B2"/>
    <w:rsid w:val="00A0330B"/>
    <w:rsid w:val="00A046A2"/>
    <w:rsid w:val="00A048F2"/>
    <w:rsid w:val="00A04A2A"/>
    <w:rsid w:val="00A050A5"/>
    <w:rsid w:val="00A050A9"/>
    <w:rsid w:val="00A0667A"/>
    <w:rsid w:val="00A1092F"/>
    <w:rsid w:val="00A10C85"/>
    <w:rsid w:val="00A11795"/>
    <w:rsid w:val="00A11886"/>
    <w:rsid w:val="00A11E80"/>
    <w:rsid w:val="00A1234F"/>
    <w:rsid w:val="00A1316D"/>
    <w:rsid w:val="00A131E6"/>
    <w:rsid w:val="00A13EC9"/>
    <w:rsid w:val="00A1428E"/>
    <w:rsid w:val="00A14A35"/>
    <w:rsid w:val="00A14A41"/>
    <w:rsid w:val="00A14CB9"/>
    <w:rsid w:val="00A160BC"/>
    <w:rsid w:val="00A20057"/>
    <w:rsid w:val="00A22319"/>
    <w:rsid w:val="00A22C0C"/>
    <w:rsid w:val="00A23DB2"/>
    <w:rsid w:val="00A24BA3"/>
    <w:rsid w:val="00A25227"/>
    <w:rsid w:val="00A26B30"/>
    <w:rsid w:val="00A27C83"/>
    <w:rsid w:val="00A27FC8"/>
    <w:rsid w:val="00A30068"/>
    <w:rsid w:val="00A30736"/>
    <w:rsid w:val="00A3084F"/>
    <w:rsid w:val="00A30D54"/>
    <w:rsid w:val="00A312DF"/>
    <w:rsid w:val="00A3254E"/>
    <w:rsid w:val="00A33253"/>
    <w:rsid w:val="00A33ADF"/>
    <w:rsid w:val="00A347F0"/>
    <w:rsid w:val="00A349EE"/>
    <w:rsid w:val="00A34CAE"/>
    <w:rsid w:val="00A35F8B"/>
    <w:rsid w:val="00A35FE5"/>
    <w:rsid w:val="00A36AE7"/>
    <w:rsid w:val="00A376FE"/>
    <w:rsid w:val="00A415F8"/>
    <w:rsid w:val="00A41CDB"/>
    <w:rsid w:val="00A41F0C"/>
    <w:rsid w:val="00A42238"/>
    <w:rsid w:val="00A42389"/>
    <w:rsid w:val="00A42993"/>
    <w:rsid w:val="00A42F3A"/>
    <w:rsid w:val="00A44098"/>
    <w:rsid w:val="00A442D0"/>
    <w:rsid w:val="00A453AD"/>
    <w:rsid w:val="00A45695"/>
    <w:rsid w:val="00A45E72"/>
    <w:rsid w:val="00A47245"/>
    <w:rsid w:val="00A47719"/>
    <w:rsid w:val="00A5008F"/>
    <w:rsid w:val="00A50552"/>
    <w:rsid w:val="00A507EF"/>
    <w:rsid w:val="00A51C10"/>
    <w:rsid w:val="00A52008"/>
    <w:rsid w:val="00A532B5"/>
    <w:rsid w:val="00A53AB2"/>
    <w:rsid w:val="00A54D01"/>
    <w:rsid w:val="00A56A22"/>
    <w:rsid w:val="00A57D0D"/>
    <w:rsid w:val="00A60100"/>
    <w:rsid w:val="00A611DF"/>
    <w:rsid w:val="00A6273B"/>
    <w:rsid w:val="00A62E24"/>
    <w:rsid w:val="00A63E88"/>
    <w:rsid w:val="00A65776"/>
    <w:rsid w:val="00A65BBB"/>
    <w:rsid w:val="00A65EDC"/>
    <w:rsid w:val="00A65FAF"/>
    <w:rsid w:val="00A66372"/>
    <w:rsid w:val="00A66AD0"/>
    <w:rsid w:val="00A67A69"/>
    <w:rsid w:val="00A716D5"/>
    <w:rsid w:val="00A72747"/>
    <w:rsid w:val="00A727C6"/>
    <w:rsid w:val="00A7284C"/>
    <w:rsid w:val="00A72FB7"/>
    <w:rsid w:val="00A73F42"/>
    <w:rsid w:val="00A745F7"/>
    <w:rsid w:val="00A7654B"/>
    <w:rsid w:val="00A7760D"/>
    <w:rsid w:val="00A80A31"/>
    <w:rsid w:val="00A80ED3"/>
    <w:rsid w:val="00A81B8A"/>
    <w:rsid w:val="00A824D8"/>
    <w:rsid w:val="00A84CDA"/>
    <w:rsid w:val="00A84F1B"/>
    <w:rsid w:val="00A851CC"/>
    <w:rsid w:val="00A858D4"/>
    <w:rsid w:val="00A859EF"/>
    <w:rsid w:val="00A91510"/>
    <w:rsid w:val="00A9258F"/>
    <w:rsid w:val="00A929F1"/>
    <w:rsid w:val="00A9452C"/>
    <w:rsid w:val="00A94ED3"/>
    <w:rsid w:val="00A95D5E"/>
    <w:rsid w:val="00A977CE"/>
    <w:rsid w:val="00A97E5B"/>
    <w:rsid w:val="00AA0CD0"/>
    <w:rsid w:val="00AA0FD0"/>
    <w:rsid w:val="00AA3381"/>
    <w:rsid w:val="00AA39EB"/>
    <w:rsid w:val="00AA3DDF"/>
    <w:rsid w:val="00AA3E56"/>
    <w:rsid w:val="00AA3E58"/>
    <w:rsid w:val="00AA3F6B"/>
    <w:rsid w:val="00AA464E"/>
    <w:rsid w:val="00AA6066"/>
    <w:rsid w:val="00AA6CFA"/>
    <w:rsid w:val="00AA6E90"/>
    <w:rsid w:val="00AA786D"/>
    <w:rsid w:val="00AA7FCA"/>
    <w:rsid w:val="00AB0746"/>
    <w:rsid w:val="00AB1390"/>
    <w:rsid w:val="00AB1B7C"/>
    <w:rsid w:val="00AB1DF4"/>
    <w:rsid w:val="00AB20FF"/>
    <w:rsid w:val="00AB2A6D"/>
    <w:rsid w:val="00AB3426"/>
    <w:rsid w:val="00AB3E9A"/>
    <w:rsid w:val="00AB4FA7"/>
    <w:rsid w:val="00AB6544"/>
    <w:rsid w:val="00AB66DE"/>
    <w:rsid w:val="00AB6749"/>
    <w:rsid w:val="00AB72CD"/>
    <w:rsid w:val="00AB7358"/>
    <w:rsid w:val="00AB73F7"/>
    <w:rsid w:val="00AC0430"/>
    <w:rsid w:val="00AC0444"/>
    <w:rsid w:val="00AC1CD8"/>
    <w:rsid w:val="00AC2816"/>
    <w:rsid w:val="00AC3713"/>
    <w:rsid w:val="00AC3A71"/>
    <w:rsid w:val="00AC4359"/>
    <w:rsid w:val="00AC5F88"/>
    <w:rsid w:val="00AC71C0"/>
    <w:rsid w:val="00AC7404"/>
    <w:rsid w:val="00AC7E58"/>
    <w:rsid w:val="00AD0A79"/>
    <w:rsid w:val="00AD1254"/>
    <w:rsid w:val="00AD20A9"/>
    <w:rsid w:val="00AD4870"/>
    <w:rsid w:val="00AD48F3"/>
    <w:rsid w:val="00AD62D2"/>
    <w:rsid w:val="00AD68BF"/>
    <w:rsid w:val="00AD6A64"/>
    <w:rsid w:val="00AD7D02"/>
    <w:rsid w:val="00AE0CB3"/>
    <w:rsid w:val="00AE28C2"/>
    <w:rsid w:val="00AE29BC"/>
    <w:rsid w:val="00AE3147"/>
    <w:rsid w:val="00AE3616"/>
    <w:rsid w:val="00AE380A"/>
    <w:rsid w:val="00AE3827"/>
    <w:rsid w:val="00AE5576"/>
    <w:rsid w:val="00AE5DEF"/>
    <w:rsid w:val="00AE6C44"/>
    <w:rsid w:val="00AE6FB4"/>
    <w:rsid w:val="00AE74A1"/>
    <w:rsid w:val="00AF038F"/>
    <w:rsid w:val="00AF10BE"/>
    <w:rsid w:val="00AF1168"/>
    <w:rsid w:val="00AF1831"/>
    <w:rsid w:val="00AF270F"/>
    <w:rsid w:val="00AF3BEB"/>
    <w:rsid w:val="00AF4829"/>
    <w:rsid w:val="00AF4F75"/>
    <w:rsid w:val="00AF55C4"/>
    <w:rsid w:val="00AF5DDF"/>
    <w:rsid w:val="00AF6265"/>
    <w:rsid w:val="00AF71C4"/>
    <w:rsid w:val="00AF75BC"/>
    <w:rsid w:val="00AF77C8"/>
    <w:rsid w:val="00B00E2B"/>
    <w:rsid w:val="00B0141A"/>
    <w:rsid w:val="00B02640"/>
    <w:rsid w:val="00B027DF"/>
    <w:rsid w:val="00B044BF"/>
    <w:rsid w:val="00B04E18"/>
    <w:rsid w:val="00B05A19"/>
    <w:rsid w:val="00B06048"/>
    <w:rsid w:val="00B06707"/>
    <w:rsid w:val="00B070B1"/>
    <w:rsid w:val="00B07FDB"/>
    <w:rsid w:val="00B10A8C"/>
    <w:rsid w:val="00B12052"/>
    <w:rsid w:val="00B136E7"/>
    <w:rsid w:val="00B1375F"/>
    <w:rsid w:val="00B13E95"/>
    <w:rsid w:val="00B1475A"/>
    <w:rsid w:val="00B14958"/>
    <w:rsid w:val="00B16781"/>
    <w:rsid w:val="00B16E64"/>
    <w:rsid w:val="00B170E8"/>
    <w:rsid w:val="00B2096C"/>
    <w:rsid w:val="00B21482"/>
    <w:rsid w:val="00B215A4"/>
    <w:rsid w:val="00B216FC"/>
    <w:rsid w:val="00B2237F"/>
    <w:rsid w:val="00B24280"/>
    <w:rsid w:val="00B24CED"/>
    <w:rsid w:val="00B27397"/>
    <w:rsid w:val="00B27930"/>
    <w:rsid w:val="00B27EC3"/>
    <w:rsid w:val="00B30C1B"/>
    <w:rsid w:val="00B3156F"/>
    <w:rsid w:val="00B316E5"/>
    <w:rsid w:val="00B31980"/>
    <w:rsid w:val="00B32985"/>
    <w:rsid w:val="00B337EE"/>
    <w:rsid w:val="00B337FB"/>
    <w:rsid w:val="00B350A3"/>
    <w:rsid w:val="00B352DE"/>
    <w:rsid w:val="00B365BB"/>
    <w:rsid w:val="00B37444"/>
    <w:rsid w:val="00B416D6"/>
    <w:rsid w:val="00B42BAE"/>
    <w:rsid w:val="00B42C05"/>
    <w:rsid w:val="00B42E1F"/>
    <w:rsid w:val="00B43DCA"/>
    <w:rsid w:val="00B4488C"/>
    <w:rsid w:val="00B46922"/>
    <w:rsid w:val="00B469EA"/>
    <w:rsid w:val="00B5058D"/>
    <w:rsid w:val="00B512D5"/>
    <w:rsid w:val="00B514F1"/>
    <w:rsid w:val="00B52FE2"/>
    <w:rsid w:val="00B54F26"/>
    <w:rsid w:val="00B5595B"/>
    <w:rsid w:val="00B55E73"/>
    <w:rsid w:val="00B5730D"/>
    <w:rsid w:val="00B6001D"/>
    <w:rsid w:val="00B61100"/>
    <w:rsid w:val="00B63678"/>
    <w:rsid w:val="00B649C2"/>
    <w:rsid w:val="00B659E7"/>
    <w:rsid w:val="00B65F0A"/>
    <w:rsid w:val="00B65FC2"/>
    <w:rsid w:val="00B668FB"/>
    <w:rsid w:val="00B67BA3"/>
    <w:rsid w:val="00B703A3"/>
    <w:rsid w:val="00B724FD"/>
    <w:rsid w:val="00B730FA"/>
    <w:rsid w:val="00B74F19"/>
    <w:rsid w:val="00B75AB1"/>
    <w:rsid w:val="00B75D7B"/>
    <w:rsid w:val="00B75DD8"/>
    <w:rsid w:val="00B75E17"/>
    <w:rsid w:val="00B7623C"/>
    <w:rsid w:val="00B762AB"/>
    <w:rsid w:val="00B77C7C"/>
    <w:rsid w:val="00B80698"/>
    <w:rsid w:val="00B81212"/>
    <w:rsid w:val="00B81857"/>
    <w:rsid w:val="00B81963"/>
    <w:rsid w:val="00B81995"/>
    <w:rsid w:val="00B82082"/>
    <w:rsid w:val="00B82537"/>
    <w:rsid w:val="00B82844"/>
    <w:rsid w:val="00B83A3B"/>
    <w:rsid w:val="00B84216"/>
    <w:rsid w:val="00B84C7B"/>
    <w:rsid w:val="00B857E6"/>
    <w:rsid w:val="00B86103"/>
    <w:rsid w:val="00B87C25"/>
    <w:rsid w:val="00B92928"/>
    <w:rsid w:val="00B932D0"/>
    <w:rsid w:val="00B93545"/>
    <w:rsid w:val="00B9363D"/>
    <w:rsid w:val="00B93A2A"/>
    <w:rsid w:val="00B9785C"/>
    <w:rsid w:val="00BA0C4B"/>
    <w:rsid w:val="00BA2C78"/>
    <w:rsid w:val="00BA31C8"/>
    <w:rsid w:val="00BA3FEF"/>
    <w:rsid w:val="00BA54A1"/>
    <w:rsid w:val="00BA64A9"/>
    <w:rsid w:val="00BA79B5"/>
    <w:rsid w:val="00BB0E07"/>
    <w:rsid w:val="00BB4090"/>
    <w:rsid w:val="00BB5EB5"/>
    <w:rsid w:val="00BB72A2"/>
    <w:rsid w:val="00BB72A6"/>
    <w:rsid w:val="00BC1D8C"/>
    <w:rsid w:val="00BC5FBD"/>
    <w:rsid w:val="00BC608C"/>
    <w:rsid w:val="00BC75F1"/>
    <w:rsid w:val="00BC7A6F"/>
    <w:rsid w:val="00BD01CB"/>
    <w:rsid w:val="00BD0250"/>
    <w:rsid w:val="00BD0A17"/>
    <w:rsid w:val="00BD174C"/>
    <w:rsid w:val="00BD1DB9"/>
    <w:rsid w:val="00BD22BB"/>
    <w:rsid w:val="00BD2652"/>
    <w:rsid w:val="00BD3169"/>
    <w:rsid w:val="00BD4411"/>
    <w:rsid w:val="00BD4442"/>
    <w:rsid w:val="00BD457A"/>
    <w:rsid w:val="00BD597A"/>
    <w:rsid w:val="00BD602B"/>
    <w:rsid w:val="00BD694D"/>
    <w:rsid w:val="00BD7DF4"/>
    <w:rsid w:val="00BE0800"/>
    <w:rsid w:val="00BE0A08"/>
    <w:rsid w:val="00BE0CDE"/>
    <w:rsid w:val="00BE11B9"/>
    <w:rsid w:val="00BE11EB"/>
    <w:rsid w:val="00BE2066"/>
    <w:rsid w:val="00BE2F2B"/>
    <w:rsid w:val="00BE3269"/>
    <w:rsid w:val="00BE3895"/>
    <w:rsid w:val="00BE3AC8"/>
    <w:rsid w:val="00BE3F18"/>
    <w:rsid w:val="00BE554C"/>
    <w:rsid w:val="00BE5DC1"/>
    <w:rsid w:val="00BE6928"/>
    <w:rsid w:val="00BE6AC4"/>
    <w:rsid w:val="00BE6CEC"/>
    <w:rsid w:val="00BE7FCC"/>
    <w:rsid w:val="00BF0108"/>
    <w:rsid w:val="00BF1B26"/>
    <w:rsid w:val="00BF24C9"/>
    <w:rsid w:val="00BF2E5E"/>
    <w:rsid w:val="00BF2EFE"/>
    <w:rsid w:val="00BF4E6B"/>
    <w:rsid w:val="00BF5EF5"/>
    <w:rsid w:val="00BF6C51"/>
    <w:rsid w:val="00BF6E68"/>
    <w:rsid w:val="00BF7BD3"/>
    <w:rsid w:val="00BF7CC8"/>
    <w:rsid w:val="00C017E6"/>
    <w:rsid w:val="00C034EE"/>
    <w:rsid w:val="00C036E0"/>
    <w:rsid w:val="00C03B6E"/>
    <w:rsid w:val="00C03C69"/>
    <w:rsid w:val="00C049BB"/>
    <w:rsid w:val="00C052B9"/>
    <w:rsid w:val="00C06F11"/>
    <w:rsid w:val="00C1002E"/>
    <w:rsid w:val="00C105C4"/>
    <w:rsid w:val="00C116CA"/>
    <w:rsid w:val="00C116E4"/>
    <w:rsid w:val="00C11C4D"/>
    <w:rsid w:val="00C12DCF"/>
    <w:rsid w:val="00C132BB"/>
    <w:rsid w:val="00C1349E"/>
    <w:rsid w:val="00C13622"/>
    <w:rsid w:val="00C13833"/>
    <w:rsid w:val="00C13D4F"/>
    <w:rsid w:val="00C143B1"/>
    <w:rsid w:val="00C15080"/>
    <w:rsid w:val="00C158ED"/>
    <w:rsid w:val="00C16906"/>
    <w:rsid w:val="00C20110"/>
    <w:rsid w:val="00C20EBD"/>
    <w:rsid w:val="00C235A4"/>
    <w:rsid w:val="00C24D46"/>
    <w:rsid w:val="00C26D5F"/>
    <w:rsid w:val="00C271AD"/>
    <w:rsid w:val="00C3027F"/>
    <w:rsid w:val="00C302BF"/>
    <w:rsid w:val="00C3071A"/>
    <w:rsid w:val="00C30B44"/>
    <w:rsid w:val="00C30CCD"/>
    <w:rsid w:val="00C3354A"/>
    <w:rsid w:val="00C3372D"/>
    <w:rsid w:val="00C33988"/>
    <w:rsid w:val="00C35FC7"/>
    <w:rsid w:val="00C3777F"/>
    <w:rsid w:val="00C4185A"/>
    <w:rsid w:val="00C41F77"/>
    <w:rsid w:val="00C42C13"/>
    <w:rsid w:val="00C42F9B"/>
    <w:rsid w:val="00C4332D"/>
    <w:rsid w:val="00C43694"/>
    <w:rsid w:val="00C438B0"/>
    <w:rsid w:val="00C440DB"/>
    <w:rsid w:val="00C44E5C"/>
    <w:rsid w:val="00C45B5B"/>
    <w:rsid w:val="00C4612E"/>
    <w:rsid w:val="00C4633C"/>
    <w:rsid w:val="00C512E5"/>
    <w:rsid w:val="00C51614"/>
    <w:rsid w:val="00C51FFE"/>
    <w:rsid w:val="00C533F9"/>
    <w:rsid w:val="00C53449"/>
    <w:rsid w:val="00C54C7B"/>
    <w:rsid w:val="00C557AB"/>
    <w:rsid w:val="00C572BB"/>
    <w:rsid w:val="00C57D14"/>
    <w:rsid w:val="00C57E2C"/>
    <w:rsid w:val="00C6144B"/>
    <w:rsid w:val="00C61B22"/>
    <w:rsid w:val="00C625F5"/>
    <w:rsid w:val="00C6476D"/>
    <w:rsid w:val="00C65AC6"/>
    <w:rsid w:val="00C65ED3"/>
    <w:rsid w:val="00C66485"/>
    <w:rsid w:val="00C67106"/>
    <w:rsid w:val="00C676F9"/>
    <w:rsid w:val="00C70685"/>
    <w:rsid w:val="00C70887"/>
    <w:rsid w:val="00C725D4"/>
    <w:rsid w:val="00C73A17"/>
    <w:rsid w:val="00C73A58"/>
    <w:rsid w:val="00C7467C"/>
    <w:rsid w:val="00C74D30"/>
    <w:rsid w:val="00C7636C"/>
    <w:rsid w:val="00C766FC"/>
    <w:rsid w:val="00C76C03"/>
    <w:rsid w:val="00C77A72"/>
    <w:rsid w:val="00C804BE"/>
    <w:rsid w:val="00C80553"/>
    <w:rsid w:val="00C805F1"/>
    <w:rsid w:val="00C81158"/>
    <w:rsid w:val="00C8162E"/>
    <w:rsid w:val="00C81D86"/>
    <w:rsid w:val="00C81E1B"/>
    <w:rsid w:val="00C8236E"/>
    <w:rsid w:val="00C82F95"/>
    <w:rsid w:val="00C83984"/>
    <w:rsid w:val="00C84840"/>
    <w:rsid w:val="00C85332"/>
    <w:rsid w:val="00C8593B"/>
    <w:rsid w:val="00C87090"/>
    <w:rsid w:val="00C87682"/>
    <w:rsid w:val="00C927BD"/>
    <w:rsid w:val="00C94145"/>
    <w:rsid w:val="00C947C5"/>
    <w:rsid w:val="00C94C19"/>
    <w:rsid w:val="00C950E3"/>
    <w:rsid w:val="00C95252"/>
    <w:rsid w:val="00C957C8"/>
    <w:rsid w:val="00CA042E"/>
    <w:rsid w:val="00CA0805"/>
    <w:rsid w:val="00CA1A8A"/>
    <w:rsid w:val="00CA3057"/>
    <w:rsid w:val="00CA311B"/>
    <w:rsid w:val="00CA3F94"/>
    <w:rsid w:val="00CA3FEF"/>
    <w:rsid w:val="00CA3FF5"/>
    <w:rsid w:val="00CA45A2"/>
    <w:rsid w:val="00CA477F"/>
    <w:rsid w:val="00CA4870"/>
    <w:rsid w:val="00CA57AA"/>
    <w:rsid w:val="00CA5CE9"/>
    <w:rsid w:val="00CA7DFA"/>
    <w:rsid w:val="00CB036C"/>
    <w:rsid w:val="00CB07CC"/>
    <w:rsid w:val="00CB0A2B"/>
    <w:rsid w:val="00CB0F73"/>
    <w:rsid w:val="00CB471D"/>
    <w:rsid w:val="00CB5596"/>
    <w:rsid w:val="00CB5A5A"/>
    <w:rsid w:val="00CC00EC"/>
    <w:rsid w:val="00CC08B0"/>
    <w:rsid w:val="00CC1B74"/>
    <w:rsid w:val="00CC2892"/>
    <w:rsid w:val="00CC354C"/>
    <w:rsid w:val="00CC3F2F"/>
    <w:rsid w:val="00CC4836"/>
    <w:rsid w:val="00CC578D"/>
    <w:rsid w:val="00CC653B"/>
    <w:rsid w:val="00CC6DBB"/>
    <w:rsid w:val="00CC744B"/>
    <w:rsid w:val="00CD199E"/>
    <w:rsid w:val="00CD1F65"/>
    <w:rsid w:val="00CD1FB6"/>
    <w:rsid w:val="00CD20DD"/>
    <w:rsid w:val="00CD2CB3"/>
    <w:rsid w:val="00CD4823"/>
    <w:rsid w:val="00CD487E"/>
    <w:rsid w:val="00CD48C2"/>
    <w:rsid w:val="00CD59DE"/>
    <w:rsid w:val="00CD5C07"/>
    <w:rsid w:val="00CD5CDE"/>
    <w:rsid w:val="00CD644B"/>
    <w:rsid w:val="00CE0240"/>
    <w:rsid w:val="00CE0530"/>
    <w:rsid w:val="00CE1521"/>
    <w:rsid w:val="00CE1B82"/>
    <w:rsid w:val="00CE302C"/>
    <w:rsid w:val="00CE64B1"/>
    <w:rsid w:val="00CF0D6A"/>
    <w:rsid w:val="00CF351E"/>
    <w:rsid w:val="00CF377E"/>
    <w:rsid w:val="00CF4DEA"/>
    <w:rsid w:val="00CF515B"/>
    <w:rsid w:val="00CF54DA"/>
    <w:rsid w:val="00CF64FA"/>
    <w:rsid w:val="00CF7ED8"/>
    <w:rsid w:val="00D00068"/>
    <w:rsid w:val="00D022B6"/>
    <w:rsid w:val="00D02411"/>
    <w:rsid w:val="00D024F8"/>
    <w:rsid w:val="00D03B1E"/>
    <w:rsid w:val="00D03B22"/>
    <w:rsid w:val="00D04659"/>
    <w:rsid w:val="00D04DC8"/>
    <w:rsid w:val="00D058C4"/>
    <w:rsid w:val="00D065BA"/>
    <w:rsid w:val="00D07F7E"/>
    <w:rsid w:val="00D10A44"/>
    <w:rsid w:val="00D12175"/>
    <w:rsid w:val="00D129FA"/>
    <w:rsid w:val="00D136A5"/>
    <w:rsid w:val="00D13CB7"/>
    <w:rsid w:val="00D15CC5"/>
    <w:rsid w:val="00D16D22"/>
    <w:rsid w:val="00D206FB"/>
    <w:rsid w:val="00D20745"/>
    <w:rsid w:val="00D22E08"/>
    <w:rsid w:val="00D24636"/>
    <w:rsid w:val="00D248BF"/>
    <w:rsid w:val="00D25203"/>
    <w:rsid w:val="00D25684"/>
    <w:rsid w:val="00D26F74"/>
    <w:rsid w:val="00D272B4"/>
    <w:rsid w:val="00D278B6"/>
    <w:rsid w:val="00D27952"/>
    <w:rsid w:val="00D27BF7"/>
    <w:rsid w:val="00D27F86"/>
    <w:rsid w:val="00D300D8"/>
    <w:rsid w:val="00D30B99"/>
    <w:rsid w:val="00D30EB6"/>
    <w:rsid w:val="00D3162A"/>
    <w:rsid w:val="00D3182A"/>
    <w:rsid w:val="00D33D74"/>
    <w:rsid w:val="00D34AC4"/>
    <w:rsid w:val="00D35ACB"/>
    <w:rsid w:val="00D36981"/>
    <w:rsid w:val="00D36B85"/>
    <w:rsid w:val="00D36F54"/>
    <w:rsid w:val="00D378A9"/>
    <w:rsid w:val="00D410EC"/>
    <w:rsid w:val="00D42ED1"/>
    <w:rsid w:val="00D43089"/>
    <w:rsid w:val="00D437D6"/>
    <w:rsid w:val="00D462A8"/>
    <w:rsid w:val="00D46CCC"/>
    <w:rsid w:val="00D47A0E"/>
    <w:rsid w:val="00D51980"/>
    <w:rsid w:val="00D526C5"/>
    <w:rsid w:val="00D530A8"/>
    <w:rsid w:val="00D5310B"/>
    <w:rsid w:val="00D53265"/>
    <w:rsid w:val="00D53586"/>
    <w:rsid w:val="00D53D2F"/>
    <w:rsid w:val="00D5446F"/>
    <w:rsid w:val="00D54CFA"/>
    <w:rsid w:val="00D55678"/>
    <w:rsid w:val="00D5632E"/>
    <w:rsid w:val="00D56858"/>
    <w:rsid w:val="00D56EB5"/>
    <w:rsid w:val="00D61718"/>
    <w:rsid w:val="00D61F13"/>
    <w:rsid w:val="00D62BA4"/>
    <w:rsid w:val="00D63C6F"/>
    <w:rsid w:val="00D64666"/>
    <w:rsid w:val="00D64813"/>
    <w:rsid w:val="00D658F5"/>
    <w:rsid w:val="00D65B4A"/>
    <w:rsid w:val="00D66292"/>
    <w:rsid w:val="00D706D7"/>
    <w:rsid w:val="00D72496"/>
    <w:rsid w:val="00D7384E"/>
    <w:rsid w:val="00D73BEE"/>
    <w:rsid w:val="00D7428F"/>
    <w:rsid w:val="00D74E55"/>
    <w:rsid w:val="00D7523A"/>
    <w:rsid w:val="00D75355"/>
    <w:rsid w:val="00D75D3A"/>
    <w:rsid w:val="00D75F59"/>
    <w:rsid w:val="00D76CEE"/>
    <w:rsid w:val="00D76EAC"/>
    <w:rsid w:val="00D77A13"/>
    <w:rsid w:val="00D77B2E"/>
    <w:rsid w:val="00D800EF"/>
    <w:rsid w:val="00D81A0E"/>
    <w:rsid w:val="00D82288"/>
    <w:rsid w:val="00D826D5"/>
    <w:rsid w:val="00D85BD7"/>
    <w:rsid w:val="00D90288"/>
    <w:rsid w:val="00D909B5"/>
    <w:rsid w:val="00D914B7"/>
    <w:rsid w:val="00D9277D"/>
    <w:rsid w:val="00D93805"/>
    <w:rsid w:val="00D93BA8"/>
    <w:rsid w:val="00D95B9F"/>
    <w:rsid w:val="00D97D57"/>
    <w:rsid w:val="00DA00A4"/>
    <w:rsid w:val="00DA01B6"/>
    <w:rsid w:val="00DA08C6"/>
    <w:rsid w:val="00DA0BB1"/>
    <w:rsid w:val="00DA0C5F"/>
    <w:rsid w:val="00DA2F78"/>
    <w:rsid w:val="00DA3131"/>
    <w:rsid w:val="00DA32B9"/>
    <w:rsid w:val="00DA3477"/>
    <w:rsid w:val="00DA3C7C"/>
    <w:rsid w:val="00DA3C90"/>
    <w:rsid w:val="00DA4C66"/>
    <w:rsid w:val="00DA4D6C"/>
    <w:rsid w:val="00DA5319"/>
    <w:rsid w:val="00DA6F38"/>
    <w:rsid w:val="00DA760A"/>
    <w:rsid w:val="00DA7F32"/>
    <w:rsid w:val="00DB0608"/>
    <w:rsid w:val="00DB20A5"/>
    <w:rsid w:val="00DB2D5E"/>
    <w:rsid w:val="00DB52C2"/>
    <w:rsid w:val="00DC08A0"/>
    <w:rsid w:val="00DC0E68"/>
    <w:rsid w:val="00DC0F2F"/>
    <w:rsid w:val="00DC1AAF"/>
    <w:rsid w:val="00DC1E47"/>
    <w:rsid w:val="00DC21C7"/>
    <w:rsid w:val="00DC339C"/>
    <w:rsid w:val="00DC33BA"/>
    <w:rsid w:val="00DC3AC7"/>
    <w:rsid w:val="00DC3C8F"/>
    <w:rsid w:val="00DC4910"/>
    <w:rsid w:val="00DC4D80"/>
    <w:rsid w:val="00DC5485"/>
    <w:rsid w:val="00DC5EBD"/>
    <w:rsid w:val="00DC6E6B"/>
    <w:rsid w:val="00DC718D"/>
    <w:rsid w:val="00DC72F2"/>
    <w:rsid w:val="00DC7A59"/>
    <w:rsid w:val="00DC7C98"/>
    <w:rsid w:val="00DD008C"/>
    <w:rsid w:val="00DD05BB"/>
    <w:rsid w:val="00DD0859"/>
    <w:rsid w:val="00DD0CB1"/>
    <w:rsid w:val="00DD0D98"/>
    <w:rsid w:val="00DD3029"/>
    <w:rsid w:val="00DD316D"/>
    <w:rsid w:val="00DD3639"/>
    <w:rsid w:val="00DD3A0F"/>
    <w:rsid w:val="00DD3BA3"/>
    <w:rsid w:val="00DD4E7E"/>
    <w:rsid w:val="00DD5668"/>
    <w:rsid w:val="00DD5D1D"/>
    <w:rsid w:val="00DD6AA1"/>
    <w:rsid w:val="00DD72C3"/>
    <w:rsid w:val="00DE0198"/>
    <w:rsid w:val="00DE2FF0"/>
    <w:rsid w:val="00DE5A3D"/>
    <w:rsid w:val="00DE6A1B"/>
    <w:rsid w:val="00DE6B0B"/>
    <w:rsid w:val="00DE6C1A"/>
    <w:rsid w:val="00DE6EDD"/>
    <w:rsid w:val="00DF4A82"/>
    <w:rsid w:val="00DF4C87"/>
    <w:rsid w:val="00DF5E58"/>
    <w:rsid w:val="00DF664E"/>
    <w:rsid w:val="00DF7698"/>
    <w:rsid w:val="00DF79C9"/>
    <w:rsid w:val="00E012C0"/>
    <w:rsid w:val="00E0144E"/>
    <w:rsid w:val="00E02DE1"/>
    <w:rsid w:val="00E02E9F"/>
    <w:rsid w:val="00E02F78"/>
    <w:rsid w:val="00E045DF"/>
    <w:rsid w:val="00E04A92"/>
    <w:rsid w:val="00E04B09"/>
    <w:rsid w:val="00E05243"/>
    <w:rsid w:val="00E053FD"/>
    <w:rsid w:val="00E059BA"/>
    <w:rsid w:val="00E05D7B"/>
    <w:rsid w:val="00E05ECD"/>
    <w:rsid w:val="00E062BC"/>
    <w:rsid w:val="00E06742"/>
    <w:rsid w:val="00E106C7"/>
    <w:rsid w:val="00E113EC"/>
    <w:rsid w:val="00E1149A"/>
    <w:rsid w:val="00E1153E"/>
    <w:rsid w:val="00E12CD6"/>
    <w:rsid w:val="00E14CEE"/>
    <w:rsid w:val="00E15334"/>
    <w:rsid w:val="00E166B4"/>
    <w:rsid w:val="00E1715E"/>
    <w:rsid w:val="00E17E97"/>
    <w:rsid w:val="00E20F01"/>
    <w:rsid w:val="00E2175C"/>
    <w:rsid w:val="00E2225D"/>
    <w:rsid w:val="00E22B40"/>
    <w:rsid w:val="00E230D4"/>
    <w:rsid w:val="00E230F0"/>
    <w:rsid w:val="00E248C2"/>
    <w:rsid w:val="00E25302"/>
    <w:rsid w:val="00E25E55"/>
    <w:rsid w:val="00E25F74"/>
    <w:rsid w:val="00E266D2"/>
    <w:rsid w:val="00E26A16"/>
    <w:rsid w:val="00E273F7"/>
    <w:rsid w:val="00E3163D"/>
    <w:rsid w:val="00E31918"/>
    <w:rsid w:val="00E31E75"/>
    <w:rsid w:val="00E32119"/>
    <w:rsid w:val="00E32287"/>
    <w:rsid w:val="00E32551"/>
    <w:rsid w:val="00E34BD5"/>
    <w:rsid w:val="00E3519E"/>
    <w:rsid w:val="00E35E63"/>
    <w:rsid w:val="00E364EA"/>
    <w:rsid w:val="00E36BFA"/>
    <w:rsid w:val="00E377DD"/>
    <w:rsid w:val="00E41DF4"/>
    <w:rsid w:val="00E42B54"/>
    <w:rsid w:val="00E44088"/>
    <w:rsid w:val="00E45096"/>
    <w:rsid w:val="00E46936"/>
    <w:rsid w:val="00E46DD9"/>
    <w:rsid w:val="00E509BD"/>
    <w:rsid w:val="00E51266"/>
    <w:rsid w:val="00E51AD6"/>
    <w:rsid w:val="00E52424"/>
    <w:rsid w:val="00E52BB6"/>
    <w:rsid w:val="00E53160"/>
    <w:rsid w:val="00E53E23"/>
    <w:rsid w:val="00E54DAC"/>
    <w:rsid w:val="00E552C9"/>
    <w:rsid w:val="00E566CE"/>
    <w:rsid w:val="00E573CE"/>
    <w:rsid w:val="00E60B90"/>
    <w:rsid w:val="00E61E55"/>
    <w:rsid w:val="00E61F34"/>
    <w:rsid w:val="00E61FE6"/>
    <w:rsid w:val="00E6203E"/>
    <w:rsid w:val="00E626EF"/>
    <w:rsid w:val="00E64875"/>
    <w:rsid w:val="00E64927"/>
    <w:rsid w:val="00E678A6"/>
    <w:rsid w:val="00E7075E"/>
    <w:rsid w:val="00E71790"/>
    <w:rsid w:val="00E729A7"/>
    <w:rsid w:val="00E75916"/>
    <w:rsid w:val="00E76131"/>
    <w:rsid w:val="00E76824"/>
    <w:rsid w:val="00E77745"/>
    <w:rsid w:val="00E77A09"/>
    <w:rsid w:val="00E8045A"/>
    <w:rsid w:val="00E80555"/>
    <w:rsid w:val="00E828B5"/>
    <w:rsid w:val="00E82F73"/>
    <w:rsid w:val="00E83CAA"/>
    <w:rsid w:val="00E856F2"/>
    <w:rsid w:val="00E872F3"/>
    <w:rsid w:val="00E9021C"/>
    <w:rsid w:val="00E908D0"/>
    <w:rsid w:val="00E91519"/>
    <w:rsid w:val="00E92023"/>
    <w:rsid w:val="00E92520"/>
    <w:rsid w:val="00E94B56"/>
    <w:rsid w:val="00E9623C"/>
    <w:rsid w:val="00E96453"/>
    <w:rsid w:val="00E96AF4"/>
    <w:rsid w:val="00E96B62"/>
    <w:rsid w:val="00E96FCA"/>
    <w:rsid w:val="00E97C5C"/>
    <w:rsid w:val="00EA0247"/>
    <w:rsid w:val="00EA1178"/>
    <w:rsid w:val="00EA37E8"/>
    <w:rsid w:val="00EA3E38"/>
    <w:rsid w:val="00EA49B7"/>
    <w:rsid w:val="00EA4C3C"/>
    <w:rsid w:val="00EA5726"/>
    <w:rsid w:val="00EB1722"/>
    <w:rsid w:val="00EB1D6F"/>
    <w:rsid w:val="00EB3710"/>
    <w:rsid w:val="00EB4654"/>
    <w:rsid w:val="00EB47B0"/>
    <w:rsid w:val="00EB4F9C"/>
    <w:rsid w:val="00EB5091"/>
    <w:rsid w:val="00EB53DC"/>
    <w:rsid w:val="00EB5F78"/>
    <w:rsid w:val="00EB6011"/>
    <w:rsid w:val="00EB62B6"/>
    <w:rsid w:val="00EC0CD7"/>
    <w:rsid w:val="00EC0F3A"/>
    <w:rsid w:val="00EC1F56"/>
    <w:rsid w:val="00EC4161"/>
    <w:rsid w:val="00EC49C5"/>
    <w:rsid w:val="00EC568B"/>
    <w:rsid w:val="00EC65A8"/>
    <w:rsid w:val="00EC6F8F"/>
    <w:rsid w:val="00ED0DC3"/>
    <w:rsid w:val="00ED1861"/>
    <w:rsid w:val="00ED196A"/>
    <w:rsid w:val="00ED2FC3"/>
    <w:rsid w:val="00ED3A6F"/>
    <w:rsid w:val="00ED43C8"/>
    <w:rsid w:val="00ED46AC"/>
    <w:rsid w:val="00ED47B0"/>
    <w:rsid w:val="00ED5486"/>
    <w:rsid w:val="00ED7A2E"/>
    <w:rsid w:val="00EE0A44"/>
    <w:rsid w:val="00EE0BA1"/>
    <w:rsid w:val="00EE169F"/>
    <w:rsid w:val="00EE24C3"/>
    <w:rsid w:val="00EE2CE5"/>
    <w:rsid w:val="00EE2CF0"/>
    <w:rsid w:val="00EE399E"/>
    <w:rsid w:val="00EE3F19"/>
    <w:rsid w:val="00EE4525"/>
    <w:rsid w:val="00EE668C"/>
    <w:rsid w:val="00EE66A9"/>
    <w:rsid w:val="00EF1D32"/>
    <w:rsid w:val="00EF3478"/>
    <w:rsid w:val="00EF3613"/>
    <w:rsid w:val="00EF3CED"/>
    <w:rsid w:val="00EF43A5"/>
    <w:rsid w:val="00EF43E5"/>
    <w:rsid w:val="00EF4524"/>
    <w:rsid w:val="00EF76C2"/>
    <w:rsid w:val="00F01F70"/>
    <w:rsid w:val="00F03420"/>
    <w:rsid w:val="00F04396"/>
    <w:rsid w:val="00F04998"/>
    <w:rsid w:val="00F04F4B"/>
    <w:rsid w:val="00F05334"/>
    <w:rsid w:val="00F054C4"/>
    <w:rsid w:val="00F05CB0"/>
    <w:rsid w:val="00F07655"/>
    <w:rsid w:val="00F103AF"/>
    <w:rsid w:val="00F10E67"/>
    <w:rsid w:val="00F14375"/>
    <w:rsid w:val="00F148E8"/>
    <w:rsid w:val="00F14AA2"/>
    <w:rsid w:val="00F14C4B"/>
    <w:rsid w:val="00F14D45"/>
    <w:rsid w:val="00F14E27"/>
    <w:rsid w:val="00F14EBD"/>
    <w:rsid w:val="00F1506E"/>
    <w:rsid w:val="00F151BC"/>
    <w:rsid w:val="00F16041"/>
    <w:rsid w:val="00F16A18"/>
    <w:rsid w:val="00F16D60"/>
    <w:rsid w:val="00F17165"/>
    <w:rsid w:val="00F20199"/>
    <w:rsid w:val="00F20BA1"/>
    <w:rsid w:val="00F20DA6"/>
    <w:rsid w:val="00F22661"/>
    <w:rsid w:val="00F22965"/>
    <w:rsid w:val="00F27606"/>
    <w:rsid w:val="00F31AC0"/>
    <w:rsid w:val="00F31CD9"/>
    <w:rsid w:val="00F31F7D"/>
    <w:rsid w:val="00F32234"/>
    <w:rsid w:val="00F3286F"/>
    <w:rsid w:val="00F33257"/>
    <w:rsid w:val="00F341E4"/>
    <w:rsid w:val="00F34A84"/>
    <w:rsid w:val="00F353B4"/>
    <w:rsid w:val="00F354D7"/>
    <w:rsid w:val="00F363E0"/>
    <w:rsid w:val="00F36746"/>
    <w:rsid w:val="00F36FBC"/>
    <w:rsid w:val="00F405DB"/>
    <w:rsid w:val="00F40BFB"/>
    <w:rsid w:val="00F423AD"/>
    <w:rsid w:val="00F42D94"/>
    <w:rsid w:val="00F448B7"/>
    <w:rsid w:val="00F449DE"/>
    <w:rsid w:val="00F44C97"/>
    <w:rsid w:val="00F45133"/>
    <w:rsid w:val="00F451E5"/>
    <w:rsid w:val="00F45337"/>
    <w:rsid w:val="00F4732C"/>
    <w:rsid w:val="00F47986"/>
    <w:rsid w:val="00F47ECF"/>
    <w:rsid w:val="00F50853"/>
    <w:rsid w:val="00F52072"/>
    <w:rsid w:val="00F52836"/>
    <w:rsid w:val="00F55738"/>
    <w:rsid w:val="00F56B21"/>
    <w:rsid w:val="00F57229"/>
    <w:rsid w:val="00F60138"/>
    <w:rsid w:val="00F60795"/>
    <w:rsid w:val="00F62384"/>
    <w:rsid w:val="00F642E1"/>
    <w:rsid w:val="00F64FD8"/>
    <w:rsid w:val="00F66A57"/>
    <w:rsid w:val="00F71624"/>
    <w:rsid w:val="00F71AFC"/>
    <w:rsid w:val="00F7221C"/>
    <w:rsid w:val="00F73232"/>
    <w:rsid w:val="00F737FE"/>
    <w:rsid w:val="00F74140"/>
    <w:rsid w:val="00F748FC"/>
    <w:rsid w:val="00F74B70"/>
    <w:rsid w:val="00F7540D"/>
    <w:rsid w:val="00F75E87"/>
    <w:rsid w:val="00F75F7D"/>
    <w:rsid w:val="00F76704"/>
    <w:rsid w:val="00F77DB8"/>
    <w:rsid w:val="00F80334"/>
    <w:rsid w:val="00F81783"/>
    <w:rsid w:val="00F81F0F"/>
    <w:rsid w:val="00F82A16"/>
    <w:rsid w:val="00F8346E"/>
    <w:rsid w:val="00F83553"/>
    <w:rsid w:val="00F8384E"/>
    <w:rsid w:val="00F83A32"/>
    <w:rsid w:val="00F84589"/>
    <w:rsid w:val="00F84F0C"/>
    <w:rsid w:val="00F8573F"/>
    <w:rsid w:val="00F90B39"/>
    <w:rsid w:val="00F90DC6"/>
    <w:rsid w:val="00F91A60"/>
    <w:rsid w:val="00F91D9B"/>
    <w:rsid w:val="00F92911"/>
    <w:rsid w:val="00F94B8C"/>
    <w:rsid w:val="00F94F74"/>
    <w:rsid w:val="00F94FB0"/>
    <w:rsid w:val="00F95373"/>
    <w:rsid w:val="00F95635"/>
    <w:rsid w:val="00F957AE"/>
    <w:rsid w:val="00F9745F"/>
    <w:rsid w:val="00F97730"/>
    <w:rsid w:val="00F97936"/>
    <w:rsid w:val="00FA18DD"/>
    <w:rsid w:val="00FA19F4"/>
    <w:rsid w:val="00FA377F"/>
    <w:rsid w:val="00FA3D11"/>
    <w:rsid w:val="00FA40CE"/>
    <w:rsid w:val="00FA5486"/>
    <w:rsid w:val="00FA5FD8"/>
    <w:rsid w:val="00FA6294"/>
    <w:rsid w:val="00FA7795"/>
    <w:rsid w:val="00FA7A92"/>
    <w:rsid w:val="00FA7E4F"/>
    <w:rsid w:val="00FB00C3"/>
    <w:rsid w:val="00FB0A84"/>
    <w:rsid w:val="00FB17EF"/>
    <w:rsid w:val="00FB18FC"/>
    <w:rsid w:val="00FB1C53"/>
    <w:rsid w:val="00FB481B"/>
    <w:rsid w:val="00FB49DC"/>
    <w:rsid w:val="00FB53D6"/>
    <w:rsid w:val="00FB5925"/>
    <w:rsid w:val="00FB627A"/>
    <w:rsid w:val="00FB6BF4"/>
    <w:rsid w:val="00FB7273"/>
    <w:rsid w:val="00FB727E"/>
    <w:rsid w:val="00FB796B"/>
    <w:rsid w:val="00FC0792"/>
    <w:rsid w:val="00FC5238"/>
    <w:rsid w:val="00FC5561"/>
    <w:rsid w:val="00FC7293"/>
    <w:rsid w:val="00FC76FF"/>
    <w:rsid w:val="00FC779F"/>
    <w:rsid w:val="00FD0B74"/>
    <w:rsid w:val="00FD1498"/>
    <w:rsid w:val="00FD1C9A"/>
    <w:rsid w:val="00FD202C"/>
    <w:rsid w:val="00FD2759"/>
    <w:rsid w:val="00FD3B03"/>
    <w:rsid w:val="00FD4B37"/>
    <w:rsid w:val="00FD5175"/>
    <w:rsid w:val="00FD6CCC"/>
    <w:rsid w:val="00FE1354"/>
    <w:rsid w:val="00FE1BBE"/>
    <w:rsid w:val="00FE1D00"/>
    <w:rsid w:val="00FE212A"/>
    <w:rsid w:val="00FE2B97"/>
    <w:rsid w:val="00FE4693"/>
    <w:rsid w:val="00FE5A04"/>
    <w:rsid w:val="00FE5CC7"/>
    <w:rsid w:val="00FE75B7"/>
    <w:rsid w:val="00FF2247"/>
    <w:rsid w:val="00FF2E3D"/>
    <w:rsid w:val="00FF387E"/>
    <w:rsid w:val="00FF3E86"/>
    <w:rsid w:val="00FF50E5"/>
    <w:rsid w:val="00FF52C4"/>
    <w:rsid w:val="00FF5F5F"/>
    <w:rsid w:val="00FF6567"/>
    <w:rsid w:val="00FF6971"/>
    <w:rsid w:val="00FF6A82"/>
    <w:rsid w:val="00FF72F4"/>
    <w:rsid w:val="00FF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9FA"/>
    <w:rPr>
      <w:rFonts w:ascii="Lucida Console" w:hAnsi="Lucida Console"/>
      <w:sz w:val="16"/>
    </w:rPr>
  </w:style>
  <w:style w:type="paragraph" w:styleId="1">
    <w:name w:val="heading 1"/>
    <w:basedOn w:val="a"/>
    <w:next w:val="a"/>
    <w:qFormat/>
    <w:rsid w:val="00D129F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129FA"/>
    <w:pPr>
      <w:keepNext/>
      <w:outlineLvl w:val="1"/>
    </w:pPr>
    <w:rPr>
      <w:rFonts w:ascii="Times New Roman" w:hAnsi="Times New Roman"/>
      <w:sz w:val="28"/>
    </w:rPr>
  </w:style>
  <w:style w:type="paragraph" w:styleId="3">
    <w:name w:val="heading 3"/>
    <w:basedOn w:val="a"/>
    <w:next w:val="a"/>
    <w:qFormat/>
    <w:rsid w:val="00D129FA"/>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129FA"/>
  </w:style>
  <w:style w:type="paragraph" w:styleId="a4">
    <w:name w:val="envelope address"/>
    <w:basedOn w:val="a"/>
    <w:rsid w:val="00D129F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129FA"/>
    <w:pPr>
      <w:spacing w:before="120" w:after="120"/>
      <w:ind w:firstLine="720"/>
      <w:jc w:val="right"/>
    </w:pPr>
    <w:rPr>
      <w:rFonts w:ascii="Arial" w:hAnsi="Arial"/>
      <w:sz w:val="24"/>
    </w:rPr>
  </w:style>
  <w:style w:type="paragraph" w:customStyle="1" w:styleId="a6">
    <w:name w:val="Заголовок центр"/>
    <w:basedOn w:val="a"/>
    <w:next w:val="a"/>
    <w:rsid w:val="00D129FA"/>
    <w:pPr>
      <w:spacing w:before="120" w:after="120"/>
      <w:ind w:firstLine="720"/>
      <w:jc w:val="center"/>
    </w:pPr>
    <w:rPr>
      <w:rFonts w:ascii="Arial" w:hAnsi="Arial"/>
      <w:b/>
      <w:sz w:val="32"/>
    </w:rPr>
  </w:style>
  <w:style w:type="paragraph" w:styleId="a7">
    <w:name w:val="header"/>
    <w:basedOn w:val="a"/>
    <w:rsid w:val="00D129FA"/>
    <w:pPr>
      <w:tabs>
        <w:tab w:val="center" w:pos="4536"/>
        <w:tab w:val="right" w:pos="9072"/>
      </w:tabs>
    </w:pPr>
  </w:style>
  <w:style w:type="character" w:styleId="a8">
    <w:name w:val="page number"/>
    <w:basedOn w:val="a0"/>
    <w:rsid w:val="00D129FA"/>
  </w:style>
  <w:style w:type="paragraph" w:styleId="a9">
    <w:name w:val="Body Text"/>
    <w:basedOn w:val="a"/>
    <w:rsid w:val="00D129FA"/>
    <w:rPr>
      <w:rFonts w:ascii="Times New Roman" w:hAnsi="Times New Roman"/>
      <w:sz w:val="28"/>
    </w:rPr>
  </w:style>
  <w:style w:type="paragraph" w:styleId="20">
    <w:name w:val="Body Text 2"/>
    <w:basedOn w:val="a"/>
    <w:rsid w:val="00D129FA"/>
    <w:pPr>
      <w:jc w:val="both"/>
    </w:pPr>
    <w:rPr>
      <w:rFonts w:ascii="Times New Roman" w:hAnsi="Times New Roman"/>
      <w:sz w:val="28"/>
    </w:rPr>
  </w:style>
  <w:style w:type="paragraph" w:styleId="aa">
    <w:name w:val="footer"/>
    <w:basedOn w:val="a"/>
    <w:link w:val="ab"/>
    <w:uiPriority w:val="99"/>
    <w:rsid w:val="00D129FA"/>
    <w:pPr>
      <w:tabs>
        <w:tab w:val="center" w:pos="4153"/>
        <w:tab w:val="right" w:pos="8306"/>
      </w:tabs>
    </w:pPr>
  </w:style>
  <w:style w:type="paragraph" w:styleId="ac">
    <w:name w:val="Body Text Indent"/>
    <w:basedOn w:val="a"/>
    <w:link w:val="ad"/>
    <w:rsid w:val="00D129FA"/>
    <w:pPr>
      <w:ind w:firstLine="720"/>
      <w:jc w:val="both"/>
    </w:pPr>
    <w:rPr>
      <w:rFonts w:ascii="Times New Roman" w:hAnsi="Times New Roman"/>
      <w:sz w:val="28"/>
    </w:rPr>
  </w:style>
  <w:style w:type="paragraph" w:styleId="30">
    <w:name w:val="Body Text 3"/>
    <w:basedOn w:val="a"/>
    <w:rsid w:val="00D129FA"/>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ad">
    <w:name w:val="Основной текст с отступом Знак"/>
    <w:basedOn w:val="a0"/>
    <w:link w:val="ac"/>
    <w:rsid w:val="008E256A"/>
    <w:rPr>
      <w:sz w:val="28"/>
    </w:rPr>
  </w:style>
  <w:style w:type="paragraph" w:styleId="af">
    <w:name w:val="List Paragraph"/>
    <w:basedOn w:val="a"/>
    <w:uiPriority w:val="34"/>
    <w:qFormat/>
    <w:rsid w:val="00A60100"/>
    <w:pPr>
      <w:ind w:left="720"/>
      <w:contextualSpacing/>
    </w:pPr>
  </w:style>
  <w:style w:type="paragraph" w:customStyle="1" w:styleId="ConsPlusNormal">
    <w:name w:val="ConsPlusNormal"/>
    <w:rsid w:val="00763CBE"/>
    <w:pPr>
      <w:widowControl w:val="0"/>
      <w:autoSpaceDE w:val="0"/>
      <w:autoSpaceDN w:val="0"/>
    </w:pPr>
    <w:rPr>
      <w:rFonts w:ascii="Calibri" w:eastAsiaTheme="minorEastAsia" w:hAnsi="Calibri" w:cs="Calibri"/>
      <w:sz w:val="22"/>
      <w:szCs w:val="22"/>
    </w:rPr>
  </w:style>
  <w:style w:type="paragraph" w:customStyle="1" w:styleId="ConsPlusTitle">
    <w:name w:val="ConsPlusTitle"/>
    <w:rsid w:val="003750EE"/>
    <w:pPr>
      <w:widowControl w:val="0"/>
      <w:autoSpaceDE w:val="0"/>
      <w:autoSpaceDN w:val="0"/>
    </w:pPr>
    <w:rPr>
      <w:rFonts w:ascii="Calibri" w:eastAsiaTheme="minorEastAsia" w:hAnsi="Calibri" w:cs="Calibri"/>
      <w:b/>
      <w:sz w:val="22"/>
      <w:szCs w:val="22"/>
    </w:rPr>
  </w:style>
  <w:style w:type="paragraph" w:customStyle="1" w:styleId="ConsPlusNonformat">
    <w:name w:val="ConsPlusNonformat"/>
    <w:uiPriority w:val="99"/>
    <w:rsid w:val="008135DE"/>
    <w:pPr>
      <w:autoSpaceDE w:val="0"/>
      <w:autoSpaceDN w:val="0"/>
      <w:adjustRightInd w:val="0"/>
    </w:pPr>
    <w:rPr>
      <w:rFonts w:ascii="Courier New" w:eastAsia="Calibri" w:hAnsi="Courier New" w:cs="Courier New"/>
    </w:rPr>
  </w:style>
  <w:style w:type="character" w:customStyle="1" w:styleId="ab">
    <w:name w:val="Нижний колонтитул Знак"/>
    <w:basedOn w:val="a0"/>
    <w:link w:val="aa"/>
    <w:uiPriority w:val="99"/>
    <w:rsid w:val="0031648E"/>
    <w:rPr>
      <w:rFonts w:ascii="Lucida Console" w:hAnsi="Lucida Console"/>
      <w:sz w:val="16"/>
    </w:rPr>
  </w:style>
  <w:style w:type="character" w:styleId="af0">
    <w:name w:val="Hyperlink"/>
    <w:basedOn w:val="a0"/>
    <w:rsid w:val="00C036E0"/>
    <w:rPr>
      <w:color w:val="0000FF" w:themeColor="hyperlink"/>
      <w:u w:val="single"/>
    </w:rPr>
  </w:style>
  <w:style w:type="paragraph" w:customStyle="1" w:styleId="Textbody">
    <w:name w:val="Text body"/>
    <w:basedOn w:val="a"/>
    <w:rsid w:val="00375D3E"/>
    <w:pPr>
      <w:widowControl w:val="0"/>
      <w:suppressAutoHyphens/>
      <w:autoSpaceDN w:val="0"/>
      <w:spacing w:after="120"/>
    </w:pPr>
    <w:rPr>
      <w:rFonts w:ascii="Arial" w:eastAsia="Lucida Sans Unicode" w:hAnsi="Arial" w:cs="Tahoma"/>
      <w:kern w:val="3"/>
      <w:sz w:val="21"/>
      <w:szCs w:val="24"/>
    </w:rPr>
  </w:style>
</w:styles>
</file>

<file path=word/webSettings.xml><?xml version="1.0" encoding="utf-8"?>
<w:webSettings xmlns:r="http://schemas.openxmlformats.org/officeDocument/2006/relationships" xmlns:w="http://schemas.openxmlformats.org/wordprocessingml/2006/main">
  <w:divs>
    <w:div w:id="332224100">
      <w:bodyDiv w:val="1"/>
      <w:marLeft w:val="0"/>
      <w:marRight w:val="0"/>
      <w:marTop w:val="0"/>
      <w:marBottom w:val="0"/>
      <w:divBdr>
        <w:top w:val="none" w:sz="0" w:space="0" w:color="auto"/>
        <w:left w:val="none" w:sz="0" w:space="0" w:color="auto"/>
        <w:bottom w:val="none" w:sz="0" w:space="0" w:color="auto"/>
        <w:right w:val="none" w:sz="0" w:space="0" w:color="auto"/>
      </w:divBdr>
    </w:div>
    <w:div w:id="796996678">
      <w:bodyDiv w:val="1"/>
      <w:marLeft w:val="0"/>
      <w:marRight w:val="0"/>
      <w:marTop w:val="0"/>
      <w:marBottom w:val="0"/>
      <w:divBdr>
        <w:top w:val="none" w:sz="0" w:space="0" w:color="auto"/>
        <w:left w:val="none" w:sz="0" w:space="0" w:color="auto"/>
        <w:bottom w:val="none" w:sz="0" w:space="0" w:color="auto"/>
        <w:right w:val="none" w:sz="0" w:space="0" w:color="auto"/>
      </w:divBdr>
    </w:div>
    <w:div w:id="1248342117">
      <w:bodyDiv w:val="1"/>
      <w:marLeft w:val="0"/>
      <w:marRight w:val="0"/>
      <w:marTop w:val="0"/>
      <w:marBottom w:val="0"/>
      <w:divBdr>
        <w:top w:val="none" w:sz="0" w:space="0" w:color="auto"/>
        <w:left w:val="none" w:sz="0" w:space="0" w:color="auto"/>
        <w:bottom w:val="none" w:sz="0" w:space="0" w:color="auto"/>
        <w:right w:val="none" w:sz="0" w:space="0" w:color="auto"/>
      </w:divBdr>
    </w:div>
    <w:div w:id="16944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mailto:kancel@adm.k26.ru"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hyperlink" Target="http://www.admk26.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RLAW123&amp;n=342547&amp;dst=100206" TargetMode="External"/><Relationship Id="rId34" Type="http://schemas.openxmlformats.org/officeDocument/2006/relationships/hyperlink" Target="https://www.gosuslugi.krskstate.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1187&amp;dst=100023" TargetMode="External"/><Relationship Id="rId17" Type="http://schemas.openxmlformats.org/officeDocument/2006/relationships/hyperlink" Target="https://login.consultant.ru/link/?req=doc&amp;base=RLAW123&amp;n=173804&amp;dst=100038" TargetMode="External"/><Relationship Id="rId25" Type="http://schemas.openxmlformats.org/officeDocument/2006/relationships/hyperlink" Target="https://login.consultant.ru/link/?req=doc&amp;base=RLAW123&amp;n=342547&amp;dst=100243" TargetMode="External"/><Relationship Id="rId33" Type="http://schemas.openxmlformats.org/officeDocument/2006/relationships/hyperlink" Target="https://www.gosuslugi.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123&amp;n=173804&amp;dst=100032" TargetMode="External"/><Relationship Id="rId20" Type="http://schemas.openxmlformats.org/officeDocument/2006/relationships/hyperlink" Target="https://login.consultant.ru/link/?req=doc&amp;base=LAW&amp;n=468472" TargetMode="External"/><Relationship Id="rId29" Type="http://schemas.openxmlformats.org/officeDocument/2006/relationships/hyperlink" Target="https://login.consultant.ru/link/?req=doc&amp;base=LAW&amp;n=480453&amp;dst=10035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RLAW123&amp;n=342547&amp;dst=100200" TargetMode="External"/><Relationship Id="rId32" Type="http://schemas.openxmlformats.org/officeDocument/2006/relationships/hyperlink" Target="www.admk26.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75220" TargetMode="External"/><Relationship Id="rId23" Type="http://schemas.openxmlformats.org/officeDocument/2006/relationships/hyperlink" Target="https://www.gosuslugi.krskstate.ru" TargetMode="External"/><Relationship Id="rId28" Type="http://schemas.openxmlformats.org/officeDocument/2006/relationships/hyperlink" Target="https://login.consultant.ru/link/?req=doc&amp;base=LAW&amp;n=480453&amp;dst=244" TargetMode="External"/><Relationship Id="rId36" Type="http://schemas.openxmlformats.org/officeDocument/2006/relationships/image" Target="media/image1.png"/><Relationship Id="rId10" Type="http://schemas.openxmlformats.org/officeDocument/2006/relationships/hyperlink" Target="file:///C:\Users\nay\Desktop\&#1056;&#1045;&#1043;&#1051;&#1040;&#1052;&#1045;&#1053;&#1058;%20&#1087;&#1086;%20&#1089;&#1076;&#1077;&#1083;&#1082;&#1072;&#1084;\www.admk26.ru" TargetMode="External"/><Relationship Id="rId19"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 TargetMode="External"/><Relationship Id="rId4" Type="http://schemas.openxmlformats.org/officeDocument/2006/relationships/settings" Target="settings.xml"/><Relationship Id="rId9" Type="http://schemas.openxmlformats.org/officeDocument/2006/relationships/hyperlink" Target="file:///C:\Users\nay\Desktop\&#1056;&#1045;&#1043;&#1051;&#1040;&#1052;&#1045;&#1053;&#1058;%20&#1087;&#1086;%20&#1089;&#1076;&#1077;&#1083;&#1082;&#1072;&#1084;\www.gosuslugi.krskstate.ru" TargetMode="External"/><Relationship Id="rId14" Type="http://schemas.openxmlformats.org/officeDocument/2006/relationships/hyperlink" Target="http://www.admk26.ru" TargetMode="External"/><Relationship Id="rId22" Type="http://schemas.openxmlformats.org/officeDocument/2006/relationships/hyperlink" Target="https://www.gosuslugi.ru" TargetMode="External"/><Relationship Id="rId27" Type="http://schemas.openxmlformats.org/officeDocument/2006/relationships/hyperlink" Target="http://www.gosuslugi.ru/" TargetMode="External"/><Relationship Id="rId30" Type="http://schemas.openxmlformats.org/officeDocument/2006/relationships/hyperlink" Target="https://login.consultant.ru/link/?req=doc&amp;base=LAW&amp;n=480453&amp;dst=290" TargetMode="External"/><Relationship Id="rId35"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D715B-0EC7-4861-AB25-8B138CA7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20</Pages>
  <Words>10684</Words>
  <Characters>60903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Артур В. Найштедт</cp:lastModifiedBy>
  <cp:revision>33</cp:revision>
  <cp:lastPrinted>2023-01-31T09:41:00Z</cp:lastPrinted>
  <dcterms:created xsi:type="dcterms:W3CDTF">2024-12-10T07:37:00Z</dcterms:created>
  <dcterms:modified xsi:type="dcterms:W3CDTF">2024-12-25T04:05:00Z</dcterms:modified>
</cp:coreProperties>
</file>